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附件1：维保清单</w:t>
      </w:r>
    </w:p>
    <w:tbl>
      <w:tblPr>
        <w:tblStyle w:val="19"/>
        <w:tblpPr w:leftFromText="180" w:rightFromText="180" w:vertAnchor="text" w:horzAnchor="page" w:tblpX="1270" w:tblpY="588"/>
        <w:tblOverlap w:val="never"/>
        <w:tblW w:w="14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807"/>
        <w:gridCol w:w="1214"/>
        <w:gridCol w:w="1386"/>
        <w:gridCol w:w="1314"/>
        <w:gridCol w:w="2214"/>
        <w:gridCol w:w="1229"/>
        <w:gridCol w:w="1214"/>
        <w:gridCol w:w="3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6"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1807"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电梯位置</w:t>
            </w:r>
          </w:p>
        </w:tc>
        <w:tc>
          <w:tcPr>
            <w:tcW w:w="121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电梯类型</w:t>
            </w:r>
          </w:p>
        </w:tc>
        <w:tc>
          <w:tcPr>
            <w:tcW w:w="1386"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电梯停靠最大层数</w:t>
            </w:r>
          </w:p>
        </w:tc>
        <w:tc>
          <w:tcPr>
            <w:tcW w:w="131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数量（台）</w:t>
            </w:r>
          </w:p>
        </w:tc>
        <w:tc>
          <w:tcPr>
            <w:tcW w:w="221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维保最高限价单价（元/台·月）</w:t>
            </w:r>
          </w:p>
        </w:tc>
        <w:tc>
          <w:tcPr>
            <w:tcW w:w="1229"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维保月数（月）</w:t>
            </w:r>
          </w:p>
        </w:tc>
        <w:tc>
          <w:tcPr>
            <w:tcW w:w="121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合计金额（元）</w:t>
            </w:r>
          </w:p>
        </w:tc>
        <w:tc>
          <w:tcPr>
            <w:tcW w:w="334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维保期限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6"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807"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城发广场西区</w:t>
            </w:r>
          </w:p>
        </w:tc>
        <w:tc>
          <w:tcPr>
            <w:tcW w:w="121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直梯</w:t>
            </w:r>
          </w:p>
        </w:tc>
        <w:tc>
          <w:tcPr>
            <w:tcW w:w="1386"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5层</w:t>
            </w:r>
          </w:p>
        </w:tc>
        <w:tc>
          <w:tcPr>
            <w:tcW w:w="131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w:t>
            </w:r>
          </w:p>
        </w:tc>
        <w:tc>
          <w:tcPr>
            <w:tcW w:w="221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320</w:t>
            </w:r>
          </w:p>
        </w:tc>
        <w:tc>
          <w:tcPr>
            <w:tcW w:w="1229"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15</w:t>
            </w:r>
          </w:p>
        </w:tc>
        <w:tc>
          <w:tcPr>
            <w:tcW w:w="121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33600</w:t>
            </w:r>
          </w:p>
        </w:tc>
        <w:tc>
          <w:tcPr>
            <w:tcW w:w="334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2023年3月25日至2024年7月1日止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6"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1807"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城发广场西区</w:t>
            </w:r>
          </w:p>
        </w:tc>
        <w:tc>
          <w:tcPr>
            <w:tcW w:w="121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直梯</w:t>
            </w:r>
          </w:p>
        </w:tc>
        <w:tc>
          <w:tcPr>
            <w:tcW w:w="1386"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33层</w:t>
            </w:r>
          </w:p>
        </w:tc>
        <w:tc>
          <w:tcPr>
            <w:tcW w:w="131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w:t>
            </w:r>
          </w:p>
        </w:tc>
        <w:tc>
          <w:tcPr>
            <w:tcW w:w="221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350</w:t>
            </w:r>
          </w:p>
        </w:tc>
        <w:tc>
          <w:tcPr>
            <w:tcW w:w="1229"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w:t>
            </w:r>
          </w:p>
        </w:tc>
        <w:tc>
          <w:tcPr>
            <w:tcW w:w="121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29400</w:t>
            </w:r>
          </w:p>
        </w:tc>
        <w:tc>
          <w:tcPr>
            <w:tcW w:w="334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2023年7月2日至2024年7月1日止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6"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1807"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最高限价</w:t>
            </w:r>
          </w:p>
        </w:tc>
        <w:tc>
          <w:tcPr>
            <w:tcW w:w="11911" w:type="dxa"/>
            <w:gridSpan w:val="7"/>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大写：陆万叁仟元整；小写：63000元。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494" w:type="dxa"/>
            <w:gridSpan w:val="9"/>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注：报价含电梯维保费、税费（增值税专用发票）、人工费等费用。</w:t>
            </w:r>
          </w:p>
        </w:tc>
      </w:tr>
    </w:tbl>
    <w:p>
      <w:pPr>
        <w:keepNext w:val="0"/>
        <w:keepLines w:val="0"/>
        <w:pageBreakBefore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p>
    <w:p>
      <w:pPr>
        <w:pStyle w:val="1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jc w:val="center"/>
        <w:textAlignment w:val="auto"/>
        <w:rPr>
          <w:rFonts w:hint="eastAsia" w:ascii="仿宋" w:hAnsi="仿宋" w:eastAsia="仿宋" w:cs="仿宋"/>
          <w:kern w:val="2"/>
          <w:sz w:val="32"/>
          <w:szCs w:val="32"/>
          <w:lang w:val="en-US" w:eastAsia="zh-CN" w:bidi="ar-SA"/>
        </w:rPr>
      </w:pPr>
    </w:p>
    <w:p>
      <w:pPr>
        <w:pStyle w:val="2"/>
        <w:rPr>
          <w:rFonts w:hint="eastAsia"/>
          <w:lang w:val="en-US" w:eastAsia="zh-CN"/>
        </w:rPr>
        <w:sectPr>
          <w:headerReference r:id="rId3" w:type="default"/>
          <w:footerReference r:id="rId4" w:type="default"/>
          <w:pgSz w:w="16838" w:h="11906" w:orient="landscape"/>
          <w:pgMar w:top="1080" w:right="1440" w:bottom="1080" w:left="1440" w:header="851" w:footer="992" w:gutter="0"/>
          <w:cols w:space="425" w:num="1"/>
          <w:docGrid w:type="lines" w:linePitch="312" w:charSpace="0"/>
        </w:sectPr>
      </w:pPr>
    </w:p>
    <w:p>
      <w:pPr>
        <w:pStyle w:val="2"/>
        <w:rPr>
          <w:rFonts w:hint="eastAsia"/>
          <w:lang w:val="en-US" w:eastAsia="zh-CN"/>
        </w:rPr>
      </w:pPr>
    </w:p>
    <w:p>
      <w:pPr>
        <w:pStyle w:val="15"/>
        <w:keepNext w:val="0"/>
        <w:keepLines w:val="0"/>
        <w:pageBreakBefore w:val="0"/>
        <w:shd w:val="clear" w:color="auto" w:fill="FFFFFF"/>
        <w:kinsoku/>
        <w:wordWrap/>
        <w:overflowPunct/>
        <w:topLinePunct w:val="0"/>
        <w:autoSpaceDE/>
        <w:autoSpaceDN/>
        <w:bidi w:val="0"/>
        <w:adjustRightInd/>
        <w:snapToGrid/>
        <w:spacing w:beforeLines="50" w:beforeAutospacing="0" w:afterLines="50" w:afterAutospacing="0" w:line="600" w:lineRule="exact"/>
        <w:jc w:val="center"/>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shd w:val="clear" w:color="auto" w:fill="FFFFFF"/>
          <w:lang w:eastAsia="zh-CN"/>
        </w:rPr>
        <w:t>一、</w:t>
      </w:r>
      <w:r>
        <w:rPr>
          <w:rFonts w:hint="eastAsia" w:ascii="黑体" w:hAnsi="黑体" w:eastAsia="黑体" w:cs="黑体"/>
          <w:color w:val="auto"/>
          <w:sz w:val="32"/>
          <w:szCs w:val="32"/>
          <w:highlight w:val="none"/>
          <w:shd w:val="clear" w:color="auto" w:fill="FFFFFF"/>
        </w:rPr>
        <w:t>比选申请书</w:t>
      </w:r>
    </w:p>
    <w:p>
      <w:pPr>
        <w:pStyle w:val="15"/>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color w:val="auto"/>
          <w:highlight w:val="none"/>
        </w:rPr>
      </w:pPr>
      <w:r>
        <w:rPr>
          <w:rFonts w:hint="eastAsia"/>
          <w:color w:val="auto"/>
          <w:highlight w:val="none"/>
          <w:u w:val="single"/>
          <w:lang w:eastAsia="zh-CN"/>
        </w:rPr>
        <w:t>三明城发物业有限公司</w:t>
      </w:r>
      <w:r>
        <w:rPr>
          <w:rFonts w:hint="eastAsia"/>
          <w:color w:val="auto"/>
          <w:highlight w:val="none"/>
        </w:rPr>
        <w:t>（比选人）：</w:t>
      </w:r>
    </w:p>
    <w:p>
      <w:pPr>
        <w:pStyle w:val="1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32"/>
        <w:jc w:val="both"/>
        <w:textAlignment w:val="auto"/>
        <w:rPr>
          <w:rFonts w:hint="eastAsia"/>
          <w:color w:val="auto"/>
          <w:highlight w:val="none"/>
          <w:lang w:eastAsia="zh-CN"/>
        </w:rPr>
      </w:pPr>
      <w:r>
        <w:rPr>
          <w:rFonts w:hint="eastAsia"/>
          <w:color w:val="auto"/>
          <w:highlight w:val="none"/>
          <w:lang w:val="en-US" w:eastAsia="zh-CN"/>
        </w:rPr>
        <w:t>1.</w:t>
      </w:r>
      <w:r>
        <w:rPr>
          <w:rFonts w:hint="eastAsia"/>
          <w:color w:val="auto"/>
          <w:highlight w:val="none"/>
        </w:rPr>
        <w:t>经研究并充分理解</w:t>
      </w:r>
      <w:r>
        <w:rPr>
          <w:rFonts w:hint="eastAsia"/>
          <w:color w:val="auto"/>
          <w:highlight w:val="none"/>
          <w:u w:val="single"/>
          <w:lang w:eastAsia="zh-CN"/>
        </w:rPr>
        <w:t>三明城发广场西区电梯维保</w:t>
      </w:r>
      <w:r>
        <w:rPr>
          <w:rFonts w:hint="eastAsia"/>
          <w:color w:val="auto"/>
          <w:highlight w:val="none"/>
          <w:lang w:eastAsia="zh-CN"/>
        </w:rPr>
        <w:t>比选公告</w:t>
      </w:r>
      <w:r>
        <w:rPr>
          <w:rFonts w:hint="eastAsia"/>
          <w:color w:val="auto"/>
          <w:highlight w:val="none"/>
        </w:rPr>
        <w:t>的各项条款及要求后，我公司对你公司的</w:t>
      </w:r>
      <w:r>
        <w:rPr>
          <w:rFonts w:hint="eastAsia"/>
          <w:color w:val="auto"/>
          <w:highlight w:val="none"/>
          <w:u w:val="single"/>
          <w:lang w:eastAsia="zh-CN"/>
        </w:rPr>
        <w:t>三明城发广场西区电梯维保</w:t>
      </w:r>
      <w:r>
        <w:rPr>
          <w:rFonts w:hint="eastAsia"/>
          <w:color w:val="auto"/>
          <w:highlight w:val="none"/>
        </w:rPr>
        <w:t>比选提出申请。我公司将接受并遵守</w:t>
      </w:r>
      <w:r>
        <w:rPr>
          <w:rFonts w:hint="eastAsia"/>
          <w:color w:val="auto"/>
          <w:highlight w:val="none"/>
          <w:lang w:eastAsia="zh-CN"/>
        </w:rPr>
        <w:t>比选公告</w:t>
      </w:r>
      <w:r>
        <w:rPr>
          <w:rFonts w:hint="eastAsia"/>
          <w:color w:val="auto"/>
          <w:highlight w:val="none"/>
        </w:rPr>
        <w:t>所规定的各项条款</w:t>
      </w:r>
      <w:r>
        <w:rPr>
          <w:rFonts w:hint="eastAsia"/>
          <w:color w:val="auto"/>
          <w:highlight w:val="none"/>
          <w:lang w:eastAsia="zh-CN"/>
        </w:rPr>
        <w:t>，并提供以下比选申请材料：</w:t>
      </w:r>
    </w:p>
    <w:p>
      <w:pPr>
        <w:pStyle w:val="1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32"/>
        <w:jc w:val="both"/>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）比选申请人基本情况表。</w:t>
      </w:r>
    </w:p>
    <w:p>
      <w:pPr>
        <w:pStyle w:val="1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32"/>
        <w:jc w:val="both"/>
        <w:textAlignment w:val="auto"/>
        <w:rPr>
          <w:rFonts w:hint="eastAsia"/>
          <w:color w:val="auto"/>
          <w:highlight w:val="none"/>
          <w:lang w:val="en-US" w:eastAsia="zh-CN"/>
        </w:rPr>
      </w:pPr>
      <w:r>
        <w:rPr>
          <w:rFonts w:hint="eastAsia"/>
          <w:color w:val="auto"/>
          <w:highlight w:val="none"/>
          <w:lang w:val="en-US" w:eastAsia="zh-CN"/>
        </w:rPr>
        <w:t>3.如我</w:t>
      </w:r>
      <w:r>
        <w:rPr>
          <w:rFonts w:hint="eastAsia"/>
          <w:color w:val="auto"/>
          <w:highlight w:val="none"/>
        </w:rPr>
        <w:t>公司</w:t>
      </w:r>
      <w:r>
        <w:rPr>
          <w:rFonts w:hint="eastAsia"/>
          <w:color w:val="auto"/>
          <w:highlight w:val="none"/>
          <w:lang w:val="en-US" w:eastAsia="zh-CN"/>
        </w:rPr>
        <w:t>中选：</w:t>
      </w:r>
    </w:p>
    <w:p>
      <w:pPr>
        <w:pStyle w:val="1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32"/>
        <w:jc w:val="both"/>
        <w:textAlignment w:val="auto"/>
        <w:rPr>
          <w:rFonts w:hint="eastAsia"/>
          <w:color w:val="auto"/>
          <w:highlight w:val="none"/>
          <w:lang w:val="en-US" w:eastAsia="zh-CN"/>
        </w:rPr>
      </w:pPr>
      <w:r>
        <w:rPr>
          <w:rFonts w:hint="eastAsia"/>
          <w:color w:val="auto"/>
          <w:highlight w:val="none"/>
          <w:lang w:val="en-US" w:eastAsia="zh-CN"/>
        </w:rPr>
        <w:t>（1）我</w:t>
      </w:r>
      <w:r>
        <w:rPr>
          <w:rFonts w:hint="eastAsia"/>
          <w:color w:val="auto"/>
          <w:highlight w:val="none"/>
        </w:rPr>
        <w:t>公司</w:t>
      </w:r>
      <w:r>
        <w:rPr>
          <w:rFonts w:hint="eastAsia"/>
          <w:color w:val="auto"/>
          <w:highlight w:val="none"/>
          <w:lang w:val="en-US" w:eastAsia="zh-CN"/>
        </w:rPr>
        <w:t>承诺我公司或现任法定代表人未被列入全国失信被执行人名单。</w:t>
      </w:r>
    </w:p>
    <w:p>
      <w:pPr>
        <w:pStyle w:val="1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32"/>
        <w:jc w:val="both"/>
        <w:textAlignment w:val="auto"/>
        <w:rPr>
          <w:rFonts w:hint="eastAsia"/>
          <w:color w:val="auto"/>
          <w:highlight w:val="none"/>
          <w:lang w:val="en-US" w:eastAsia="zh-CN"/>
        </w:rPr>
      </w:pPr>
      <w:r>
        <w:rPr>
          <w:rFonts w:hint="eastAsia"/>
          <w:color w:val="auto"/>
          <w:highlight w:val="none"/>
          <w:lang w:val="en-US" w:eastAsia="zh-CN"/>
        </w:rPr>
        <w:t>（2）我</w:t>
      </w:r>
      <w:r>
        <w:rPr>
          <w:rFonts w:hint="eastAsia"/>
          <w:color w:val="auto"/>
          <w:highlight w:val="none"/>
        </w:rPr>
        <w:t>公司</w:t>
      </w:r>
      <w:r>
        <w:rPr>
          <w:rFonts w:hint="eastAsia"/>
          <w:color w:val="auto"/>
          <w:highlight w:val="none"/>
          <w:lang w:val="en-US" w:eastAsia="zh-CN"/>
        </w:rPr>
        <w:t>承诺我公司及其拟派出的人员未被依法禁止投标、未存在财产被冻结或接管的情况或处于从业限制期限内。</w:t>
      </w:r>
    </w:p>
    <w:p>
      <w:pPr>
        <w:pStyle w:val="1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32"/>
        <w:jc w:val="both"/>
        <w:textAlignment w:val="auto"/>
        <w:rPr>
          <w:rFonts w:hint="eastAsia"/>
          <w:color w:val="auto"/>
          <w:highlight w:val="none"/>
          <w:lang w:val="en-US" w:eastAsia="zh-CN"/>
        </w:rPr>
      </w:pPr>
      <w:r>
        <w:rPr>
          <w:rFonts w:hint="eastAsia"/>
          <w:color w:val="auto"/>
          <w:highlight w:val="none"/>
          <w:lang w:val="en-US" w:eastAsia="zh-CN"/>
        </w:rPr>
        <w:t>（3）我</w:t>
      </w:r>
      <w:r>
        <w:rPr>
          <w:rFonts w:hint="eastAsia"/>
          <w:color w:val="auto"/>
          <w:highlight w:val="none"/>
        </w:rPr>
        <w:t>公司</w:t>
      </w:r>
      <w:r>
        <w:rPr>
          <w:rFonts w:hint="eastAsia"/>
          <w:color w:val="auto"/>
          <w:highlight w:val="none"/>
          <w:lang w:val="en-US" w:eastAsia="zh-CN"/>
        </w:rPr>
        <w:t>承诺在收到中选通知书后，在中选通知书规定的期限内按照</w:t>
      </w:r>
      <w:r>
        <w:rPr>
          <w:rFonts w:hint="eastAsia"/>
          <w:color w:val="auto"/>
          <w:highlight w:val="none"/>
          <w:lang w:eastAsia="zh-CN"/>
        </w:rPr>
        <w:t>比选公告</w:t>
      </w:r>
      <w:r>
        <w:rPr>
          <w:rFonts w:hint="eastAsia"/>
          <w:color w:val="auto"/>
          <w:highlight w:val="none"/>
          <w:lang w:val="en-US" w:eastAsia="zh-CN"/>
        </w:rPr>
        <w:t>规定及要求与比选人签订合同；</w:t>
      </w:r>
    </w:p>
    <w:p>
      <w:pPr>
        <w:pStyle w:val="1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32"/>
        <w:jc w:val="both"/>
        <w:textAlignment w:val="auto"/>
        <w:rPr>
          <w:rFonts w:hint="default" w:eastAsia="宋体"/>
          <w:color w:val="auto"/>
          <w:highlight w:val="none"/>
          <w:lang w:val="en-US" w:eastAsia="zh-CN"/>
        </w:rPr>
      </w:pPr>
      <w:r>
        <w:rPr>
          <w:rFonts w:hint="eastAsia"/>
          <w:color w:val="auto"/>
          <w:highlight w:val="none"/>
          <w:lang w:val="en-US" w:eastAsia="zh-CN"/>
        </w:rPr>
        <w:t>（4）</w:t>
      </w:r>
      <w:r>
        <w:rPr>
          <w:rFonts w:hint="eastAsia"/>
          <w:color w:val="auto"/>
          <w:lang w:val="en-US" w:eastAsia="zh-CN"/>
        </w:rPr>
        <w:t>我</w:t>
      </w:r>
      <w:r>
        <w:rPr>
          <w:rFonts w:hint="eastAsia"/>
          <w:color w:val="auto"/>
          <w:highlight w:val="none"/>
        </w:rPr>
        <w:t>公司</w:t>
      </w:r>
      <w:r>
        <w:rPr>
          <w:rFonts w:hint="eastAsia"/>
          <w:color w:val="auto"/>
          <w:lang w:val="en-US" w:eastAsia="zh-CN"/>
        </w:rPr>
        <w:t>所提交信息材料、比选材料、证明材料真实可靠，并对其真实性承担相应的法律责任</w:t>
      </w:r>
      <w:r>
        <w:rPr>
          <w:rFonts w:hint="eastAsia"/>
          <w:color w:val="auto"/>
          <w:highlight w:val="none"/>
          <w:lang w:val="en-US" w:eastAsia="zh-CN"/>
        </w:rPr>
        <w:t>。</w:t>
      </w:r>
    </w:p>
    <w:p>
      <w:pPr>
        <w:pStyle w:val="1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32"/>
        <w:jc w:val="both"/>
        <w:textAlignment w:val="auto"/>
        <w:rPr>
          <w:rFonts w:hint="default" w:eastAsia="宋体"/>
          <w:color w:val="auto"/>
          <w:highlight w:val="none"/>
          <w:u w:val="single"/>
          <w:lang w:val="en-US" w:eastAsia="zh-CN"/>
        </w:rPr>
      </w:pPr>
      <w:r>
        <w:rPr>
          <w:rFonts w:hint="eastAsia"/>
          <w:color w:val="auto"/>
          <w:highlight w:val="none"/>
        </w:rPr>
        <w:t>联系地址：</w:t>
      </w:r>
      <w:r>
        <w:rPr>
          <w:rFonts w:hint="eastAsia"/>
          <w:color w:val="auto"/>
          <w:highlight w:val="none"/>
          <w:u w:val="single"/>
          <w:lang w:val="en-US" w:eastAsia="zh-CN"/>
        </w:rPr>
        <w:t xml:space="preserve">              </w:t>
      </w:r>
    </w:p>
    <w:p>
      <w:pPr>
        <w:pStyle w:val="1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jc w:val="both"/>
        <w:textAlignment w:val="auto"/>
        <w:rPr>
          <w:color w:val="auto"/>
          <w:highlight w:val="none"/>
        </w:rPr>
      </w:pPr>
      <w:r>
        <w:rPr>
          <w:rFonts w:hint="eastAsia"/>
          <w:color w:val="auto"/>
          <w:highlight w:val="none"/>
        </w:rPr>
        <w:t>联系人：</w:t>
      </w:r>
      <w:r>
        <w:rPr>
          <w:rFonts w:hint="eastAsia"/>
          <w:color w:val="auto"/>
          <w:highlight w:val="none"/>
          <w:u w:val="single"/>
          <w:lang w:val="en-US" w:eastAsia="zh-CN"/>
        </w:rPr>
        <w:t xml:space="preserve">               </w:t>
      </w:r>
      <w:r>
        <w:rPr>
          <w:rFonts w:hint="eastAsia"/>
          <w:color w:val="auto"/>
          <w:highlight w:val="none"/>
        </w:rPr>
        <w:t>                        </w:t>
      </w:r>
    </w:p>
    <w:p>
      <w:pPr>
        <w:pStyle w:val="1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jc w:val="both"/>
        <w:textAlignment w:val="auto"/>
        <w:rPr>
          <w:color w:val="auto"/>
          <w:highlight w:val="none"/>
        </w:rPr>
      </w:pPr>
      <w:r>
        <w:rPr>
          <w:rFonts w:hint="eastAsia"/>
          <w:color w:val="auto"/>
          <w:highlight w:val="none"/>
        </w:rPr>
        <w:t>联系电话：</w:t>
      </w:r>
      <w:r>
        <w:rPr>
          <w:rFonts w:hint="eastAsia"/>
          <w:color w:val="auto"/>
          <w:highlight w:val="none"/>
          <w:u w:val="single"/>
          <w:lang w:val="en-US" w:eastAsia="zh-CN"/>
        </w:rPr>
        <w:t xml:space="preserve">              </w:t>
      </w:r>
    </w:p>
    <w:p>
      <w:pPr>
        <w:pStyle w:val="1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jc w:val="right"/>
        <w:textAlignment w:val="auto"/>
        <w:rPr>
          <w:color w:val="auto"/>
          <w:highlight w:val="none"/>
        </w:rPr>
      </w:pPr>
      <w:r>
        <w:rPr>
          <w:rFonts w:hint="eastAsia"/>
          <w:color w:val="auto"/>
          <w:highlight w:val="none"/>
          <w:lang w:eastAsia="zh-CN"/>
        </w:rPr>
        <w:t>比选申请人</w:t>
      </w:r>
      <w:r>
        <w:rPr>
          <w:rFonts w:hint="eastAsia"/>
          <w:color w:val="auto"/>
          <w:highlight w:val="none"/>
        </w:rPr>
        <w:t>：（盖单位公章）</w:t>
      </w:r>
    </w:p>
    <w:p>
      <w:pPr>
        <w:pStyle w:val="1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jc w:val="right"/>
        <w:textAlignment w:val="auto"/>
        <w:rPr>
          <w:color w:val="auto"/>
          <w:highlight w:val="none"/>
        </w:rPr>
      </w:pPr>
      <w:r>
        <w:rPr>
          <w:rFonts w:hint="eastAsia"/>
          <w:color w:val="auto"/>
          <w:highlight w:val="none"/>
        </w:rPr>
        <w:t>            日期：    年  月  日</w:t>
      </w:r>
    </w:p>
    <w:p>
      <w:pPr>
        <w:rPr>
          <w:rFonts w:hint="eastAsia" w:ascii="宋体"/>
          <w:b/>
          <w:color w:val="auto"/>
          <w:sz w:val="32"/>
          <w:szCs w:val="32"/>
          <w:highlight w:val="none"/>
        </w:rPr>
      </w:pPr>
      <w:r>
        <w:rPr>
          <w:rFonts w:hint="eastAsia" w:ascii="宋体"/>
          <w:b/>
          <w:color w:val="auto"/>
          <w:sz w:val="32"/>
          <w:szCs w:val="32"/>
          <w:highlight w:val="none"/>
        </w:rPr>
        <w:br w:type="page"/>
      </w:r>
    </w:p>
    <w:p>
      <w:pPr>
        <w:pStyle w:val="39"/>
        <w:spacing w:before="312" w:beforeLines="100" w:line="300" w:lineRule="auto"/>
        <w:jc w:val="left"/>
        <w:rPr>
          <w:rFonts w:hint="eastAsia" w:ascii="宋体"/>
          <w:b/>
          <w:color w:val="auto"/>
          <w:sz w:val="24"/>
          <w:szCs w:val="24"/>
          <w:highlight w:val="none"/>
        </w:rPr>
      </w:pPr>
      <w:r>
        <w:rPr>
          <w:rFonts w:hint="eastAsia" w:ascii="宋体"/>
          <w:b/>
          <w:color w:val="auto"/>
          <w:sz w:val="24"/>
          <w:szCs w:val="24"/>
          <w:highlight w:val="none"/>
          <w:lang w:val="en-US" w:eastAsia="zh-CN"/>
        </w:rPr>
        <w:t>1-1.</w:t>
      </w:r>
      <w:r>
        <w:rPr>
          <w:rFonts w:hint="eastAsia" w:ascii="宋体"/>
          <w:b/>
          <w:color w:val="auto"/>
          <w:sz w:val="24"/>
          <w:szCs w:val="24"/>
          <w:highlight w:val="none"/>
          <w:lang w:eastAsia="zh-CN"/>
        </w:rPr>
        <w:t>比选</w:t>
      </w:r>
      <w:r>
        <w:rPr>
          <w:rFonts w:hint="eastAsia" w:ascii="宋体"/>
          <w:b/>
          <w:color w:val="auto"/>
          <w:sz w:val="24"/>
          <w:szCs w:val="24"/>
          <w:highlight w:val="none"/>
        </w:rPr>
        <w:t>申</w:t>
      </w:r>
      <w:r>
        <w:rPr>
          <w:rFonts w:hint="eastAsia" w:ascii="宋体" w:cs="宋体"/>
          <w:b/>
          <w:color w:val="auto"/>
          <w:sz w:val="24"/>
          <w:szCs w:val="24"/>
          <w:highlight w:val="none"/>
        </w:rPr>
        <w:t>请</w:t>
      </w:r>
      <w:r>
        <w:rPr>
          <w:rFonts w:hint="eastAsia" w:ascii="宋体"/>
          <w:b/>
          <w:color w:val="auto"/>
          <w:sz w:val="24"/>
          <w:szCs w:val="24"/>
          <w:highlight w:val="none"/>
        </w:rPr>
        <w:t>人基本情况表</w:t>
      </w:r>
    </w:p>
    <w:p>
      <w:pPr>
        <w:pStyle w:val="39"/>
        <w:spacing w:before="312" w:beforeLines="100" w:line="300" w:lineRule="auto"/>
        <w:jc w:val="center"/>
        <w:rPr>
          <w:rFonts w:hint="eastAsia" w:ascii="宋体"/>
          <w:b/>
          <w:color w:val="auto"/>
          <w:sz w:val="32"/>
          <w:szCs w:val="32"/>
          <w:highlight w:val="none"/>
        </w:rPr>
      </w:pPr>
      <w:r>
        <w:rPr>
          <w:rFonts w:hint="eastAsia" w:ascii="宋体"/>
          <w:b/>
          <w:color w:val="auto"/>
          <w:sz w:val="32"/>
          <w:szCs w:val="32"/>
          <w:highlight w:val="none"/>
          <w:lang w:eastAsia="zh-CN"/>
        </w:rPr>
        <w:t>比选</w:t>
      </w:r>
      <w:r>
        <w:rPr>
          <w:rFonts w:hint="eastAsia" w:ascii="宋体"/>
          <w:b/>
          <w:color w:val="auto"/>
          <w:sz w:val="32"/>
          <w:szCs w:val="32"/>
          <w:highlight w:val="none"/>
        </w:rPr>
        <w:t>申</w:t>
      </w:r>
      <w:r>
        <w:rPr>
          <w:rFonts w:hint="eastAsia" w:ascii="宋体" w:cs="宋体"/>
          <w:b/>
          <w:color w:val="auto"/>
          <w:sz w:val="32"/>
          <w:szCs w:val="32"/>
          <w:highlight w:val="none"/>
        </w:rPr>
        <w:t>请</w:t>
      </w:r>
      <w:r>
        <w:rPr>
          <w:rFonts w:hint="eastAsia" w:ascii="宋体"/>
          <w:b/>
          <w:color w:val="auto"/>
          <w:sz w:val="32"/>
          <w:szCs w:val="32"/>
          <w:highlight w:val="none"/>
        </w:rPr>
        <w:t>人基本情况表</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3240"/>
        <w:gridCol w:w="1440"/>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noWrap w:val="0"/>
            <w:vAlign w:val="center"/>
          </w:tcPr>
          <w:p>
            <w:pPr>
              <w:pStyle w:val="39"/>
              <w:jc w:val="center"/>
              <w:rPr>
                <w:rFonts w:hint="eastAsia" w:ascii="宋体" w:cs="仿宋_GB2312"/>
                <w:color w:val="auto"/>
                <w:spacing w:val="14"/>
                <w:szCs w:val="21"/>
                <w:highlight w:val="none"/>
              </w:rPr>
            </w:pPr>
            <w:r>
              <w:rPr>
                <w:rFonts w:hint="eastAsia" w:ascii="宋体" w:cs="仿宋_GB2312"/>
                <w:color w:val="auto"/>
                <w:spacing w:val="14"/>
                <w:szCs w:val="21"/>
                <w:highlight w:val="none"/>
                <w:lang w:eastAsia="zh-CN"/>
              </w:rPr>
              <w:t>比选</w:t>
            </w:r>
            <w:r>
              <w:rPr>
                <w:rFonts w:hint="eastAsia" w:ascii="宋体" w:cs="仿宋_GB2312"/>
                <w:color w:val="auto"/>
                <w:spacing w:val="14"/>
                <w:szCs w:val="21"/>
                <w:highlight w:val="none"/>
              </w:rPr>
              <w:t>申请人全称</w:t>
            </w:r>
          </w:p>
        </w:tc>
        <w:tc>
          <w:tcPr>
            <w:tcW w:w="6434" w:type="dxa"/>
            <w:gridSpan w:val="3"/>
            <w:noWrap w:val="0"/>
            <w:vAlign w:val="center"/>
          </w:tcPr>
          <w:p>
            <w:pPr>
              <w:pStyle w:val="39"/>
              <w:jc w:val="center"/>
              <w:rPr>
                <w:rFonts w:hint="eastAsia" w:ascii="宋体" w:cs="仿宋_GB2312"/>
                <w:color w:val="auto"/>
                <w:spacing w:val="1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noWrap w:val="0"/>
            <w:vAlign w:val="center"/>
          </w:tcPr>
          <w:p>
            <w:pPr>
              <w:pStyle w:val="39"/>
              <w:jc w:val="center"/>
              <w:rPr>
                <w:rFonts w:hint="eastAsia" w:ascii="宋体" w:cs="仿宋_GB2312"/>
                <w:color w:val="auto"/>
                <w:spacing w:val="14"/>
                <w:szCs w:val="21"/>
                <w:highlight w:val="none"/>
              </w:rPr>
            </w:pPr>
            <w:r>
              <w:rPr>
                <w:rFonts w:hint="eastAsia" w:ascii="宋体" w:cs="仿宋_GB2312"/>
                <w:color w:val="auto"/>
                <w:spacing w:val="14"/>
                <w:szCs w:val="21"/>
                <w:highlight w:val="none"/>
              </w:rPr>
              <w:t>资质等级及业务范围</w:t>
            </w:r>
          </w:p>
        </w:tc>
        <w:tc>
          <w:tcPr>
            <w:tcW w:w="6434" w:type="dxa"/>
            <w:gridSpan w:val="3"/>
            <w:noWrap w:val="0"/>
            <w:vAlign w:val="center"/>
          </w:tcPr>
          <w:p>
            <w:pPr>
              <w:pStyle w:val="39"/>
              <w:jc w:val="center"/>
              <w:rPr>
                <w:rFonts w:hint="eastAsia" w:ascii="宋体" w:cs="仿宋_GB2312"/>
                <w:color w:val="auto"/>
                <w:spacing w:val="1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noWrap w:val="0"/>
            <w:vAlign w:val="center"/>
          </w:tcPr>
          <w:p>
            <w:pPr>
              <w:pStyle w:val="39"/>
              <w:jc w:val="center"/>
              <w:rPr>
                <w:rFonts w:hint="eastAsia" w:ascii="宋体" w:cs="仿宋_GB2312"/>
                <w:color w:val="auto"/>
                <w:spacing w:val="14"/>
                <w:szCs w:val="21"/>
                <w:highlight w:val="none"/>
              </w:rPr>
            </w:pPr>
            <w:r>
              <w:rPr>
                <w:rFonts w:hint="eastAsia" w:ascii="宋体" w:cs="仿宋_GB2312"/>
                <w:color w:val="auto"/>
                <w:spacing w:val="14"/>
                <w:szCs w:val="21"/>
                <w:highlight w:val="none"/>
              </w:rPr>
              <w:t>法定代表人姓名</w:t>
            </w:r>
          </w:p>
        </w:tc>
        <w:tc>
          <w:tcPr>
            <w:tcW w:w="3240" w:type="dxa"/>
            <w:noWrap w:val="0"/>
            <w:vAlign w:val="center"/>
          </w:tcPr>
          <w:p>
            <w:pPr>
              <w:pStyle w:val="39"/>
              <w:jc w:val="center"/>
              <w:rPr>
                <w:rFonts w:hint="eastAsia" w:ascii="宋体" w:cs="仿宋_GB2312"/>
                <w:color w:val="auto"/>
                <w:spacing w:val="14"/>
                <w:szCs w:val="21"/>
                <w:highlight w:val="none"/>
              </w:rPr>
            </w:pPr>
          </w:p>
        </w:tc>
        <w:tc>
          <w:tcPr>
            <w:tcW w:w="1440" w:type="dxa"/>
            <w:noWrap w:val="0"/>
            <w:vAlign w:val="center"/>
          </w:tcPr>
          <w:p>
            <w:pPr>
              <w:pStyle w:val="39"/>
              <w:jc w:val="center"/>
              <w:rPr>
                <w:rFonts w:hint="eastAsia" w:ascii="宋体" w:cs="仿宋_GB2312"/>
                <w:color w:val="auto"/>
                <w:spacing w:val="14"/>
                <w:szCs w:val="21"/>
                <w:highlight w:val="none"/>
              </w:rPr>
            </w:pPr>
            <w:r>
              <w:rPr>
                <w:rFonts w:hint="eastAsia" w:ascii="宋体" w:cs="仿宋_GB2312"/>
                <w:color w:val="auto"/>
                <w:spacing w:val="14"/>
                <w:szCs w:val="21"/>
                <w:highlight w:val="none"/>
              </w:rPr>
              <w:t>职   务</w:t>
            </w:r>
          </w:p>
        </w:tc>
        <w:tc>
          <w:tcPr>
            <w:tcW w:w="1754" w:type="dxa"/>
            <w:noWrap w:val="0"/>
            <w:vAlign w:val="center"/>
          </w:tcPr>
          <w:p>
            <w:pPr>
              <w:pStyle w:val="39"/>
              <w:jc w:val="center"/>
              <w:rPr>
                <w:rFonts w:hint="eastAsia" w:ascii="宋体" w:cs="仿宋_GB2312"/>
                <w:color w:val="auto"/>
                <w:spacing w:val="1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noWrap w:val="0"/>
            <w:vAlign w:val="center"/>
          </w:tcPr>
          <w:p>
            <w:pPr>
              <w:pStyle w:val="39"/>
              <w:jc w:val="center"/>
              <w:rPr>
                <w:rFonts w:hint="eastAsia" w:ascii="宋体" w:cs="仿宋_GB2312"/>
                <w:color w:val="auto"/>
                <w:spacing w:val="14"/>
                <w:szCs w:val="21"/>
                <w:highlight w:val="none"/>
              </w:rPr>
            </w:pPr>
            <w:r>
              <w:rPr>
                <w:rFonts w:hint="eastAsia" w:ascii="宋体" w:cs="仿宋_GB2312"/>
                <w:color w:val="auto"/>
                <w:spacing w:val="14"/>
                <w:szCs w:val="21"/>
                <w:highlight w:val="none"/>
                <w:lang w:eastAsia="zh-CN"/>
              </w:rPr>
              <w:t>比选</w:t>
            </w:r>
            <w:r>
              <w:rPr>
                <w:rFonts w:hint="eastAsia" w:ascii="宋体" w:cs="仿宋_GB2312"/>
                <w:color w:val="auto"/>
                <w:spacing w:val="14"/>
                <w:szCs w:val="21"/>
                <w:highlight w:val="none"/>
              </w:rPr>
              <w:t>申请人地址</w:t>
            </w:r>
          </w:p>
        </w:tc>
        <w:tc>
          <w:tcPr>
            <w:tcW w:w="3240" w:type="dxa"/>
            <w:noWrap w:val="0"/>
            <w:vAlign w:val="center"/>
          </w:tcPr>
          <w:p>
            <w:pPr>
              <w:pStyle w:val="39"/>
              <w:jc w:val="center"/>
              <w:rPr>
                <w:rFonts w:hint="eastAsia" w:ascii="宋体" w:cs="仿宋_GB2312"/>
                <w:color w:val="auto"/>
                <w:spacing w:val="14"/>
                <w:szCs w:val="21"/>
                <w:highlight w:val="none"/>
              </w:rPr>
            </w:pPr>
          </w:p>
        </w:tc>
        <w:tc>
          <w:tcPr>
            <w:tcW w:w="1440" w:type="dxa"/>
            <w:noWrap w:val="0"/>
            <w:vAlign w:val="center"/>
          </w:tcPr>
          <w:p>
            <w:pPr>
              <w:pStyle w:val="39"/>
              <w:jc w:val="center"/>
              <w:rPr>
                <w:rFonts w:hint="eastAsia" w:ascii="宋体" w:cs="仿宋_GB2312"/>
                <w:color w:val="auto"/>
                <w:spacing w:val="14"/>
                <w:szCs w:val="21"/>
                <w:highlight w:val="none"/>
              </w:rPr>
            </w:pPr>
            <w:r>
              <w:rPr>
                <w:rFonts w:hint="eastAsia" w:ascii="宋体" w:cs="仿宋_GB2312"/>
                <w:color w:val="auto"/>
                <w:spacing w:val="14"/>
                <w:szCs w:val="21"/>
                <w:highlight w:val="none"/>
              </w:rPr>
              <w:t>邮政编码</w:t>
            </w:r>
          </w:p>
        </w:tc>
        <w:tc>
          <w:tcPr>
            <w:tcW w:w="1754" w:type="dxa"/>
            <w:noWrap w:val="0"/>
            <w:vAlign w:val="center"/>
          </w:tcPr>
          <w:p>
            <w:pPr>
              <w:pStyle w:val="39"/>
              <w:jc w:val="center"/>
              <w:rPr>
                <w:rFonts w:hint="eastAsia" w:ascii="宋体" w:cs="仿宋_GB2312"/>
                <w:color w:val="auto"/>
                <w:spacing w:val="1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noWrap w:val="0"/>
            <w:vAlign w:val="center"/>
          </w:tcPr>
          <w:p>
            <w:pPr>
              <w:pStyle w:val="39"/>
              <w:jc w:val="center"/>
              <w:rPr>
                <w:rFonts w:hint="eastAsia" w:ascii="宋体" w:cs="仿宋_GB2312"/>
                <w:color w:val="auto"/>
                <w:spacing w:val="14"/>
                <w:szCs w:val="21"/>
                <w:highlight w:val="none"/>
              </w:rPr>
            </w:pPr>
            <w:r>
              <w:rPr>
                <w:rFonts w:hint="eastAsia" w:ascii="宋体" w:cs="仿宋_GB2312"/>
                <w:color w:val="auto"/>
                <w:spacing w:val="14"/>
                <w:szCs w:val="21"/>
                <w:highlight w:val="none"/>
                <w:lang w:eastAsia="zh-CN"/>
              </w:rPr>
              <w:t>联系</w:t>
            </w:r>
            <w:r>
              <w:rPr>
                <w:rFonts w:hint="eastAsia" w:ascii="宋体" w:cs="仿宋_GB2312"/>
                <w:color w:val="auto"/>
                <w:spacing w:val="14"/>
                <w:szCs w:val="21"/>
                <w:highlight w:val="none"/>
              </w:rPr>
              <w:t>电话</w:t>
            </w:r>
          </w:p>
        </w:tc>
        <w:tc>
          <w:tcPr>
            <w:tcW w:w="3240" w:type="dxa"/>
            <w:noWrap w:val="0"/>
            <w:vAlign w:val="center"/>
          </w:tcPr>
          <w:p>
            <w:pPr>
              <w:pStyle w:val="39"/>
              <w:jc w:val="center"/>
              <w:rPr>
                <w:rFonts w:hint="eastAsia" w:ascii="宋体" w:cs="仿宋_GB2312"/>
                <w:color w:val="auto"/>
                <w:spacing w:val="14"/>
                <w:szCs w:val="21"/>
                <w:highlight w:val="none"/>
              </w:rPr>
            </w:pPr>
          </w:p>
        </w:tc>
        <w:tc>
          <w:tcPr>
            <w:tcW w:w="1440" w:type="dxa"/>
            <w:noWrap w:val="0"/>
            <w:vAlign w:val="center"/>
          </w:tcPr>
          <w:p>
            <w:pPr>
              <w:pStyle w:val="39"/>
              <w:jc w:val="center"/>
              <w:rPr>
                <w:rFonts w:hint="eastAsia" w:ascii="宋体" w:cs="仿宋_GB2312"/>
                <w:color w:val="auto"/>
                <w:spacing w:val="14"/>
                <w:szCs w:val="21"/>
                <w:highlight w:val="none"/>
              </w:rPr>
            </w:pPr>
            <w:r>
              <w:rPr>
                <w:rFonts w:hint="eastAsia" w:ascii="宋体" w:cs="仿宋_GB2312"/>
                <w:color w:val="auto"/>
                <w:spacing w:val="14"/>
                <w:szCs w:val="21"/>
                <w:highlight w:val="none"/>
              </w:rPr>
              <w:t>传   真</w:t>
            </w:r>
          </w:p>
        </w:tc>
        <w:tc>
          <w:tcPr>
            <w:tcW w:w="1754" w:type="dxa"/>
            <w:noWrap w:val="0"/>
            <w:vAlign w:val="center"/>
          </w:tcPr>
          <w:p>
            <w:pPr>
              <w:pStyle w:val="39"/>
              <w:jc w:val="center"/>
              <w:rPr>
                <w:rFonts w:hint="eastAsia" w:ascii="宋体" w:cs="仿宋_GB2312"/>
                <w:color w:val="auto"/>
                <w:spacing w:val="1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noWrap w:val="0"/>
            <w:vAlign w:val="center"/>
          </w:tcPr>
          <w:p>
            <w:pPr>
              <w:pStyle w:val="39"/>
              <w:jc w:val="center"/>
              <w:rPr>
                <w:rFonts w:hint="eastAsia" w:ascii="宋体" w:cs="仿宋_GB2312"/>
                <w:color w:val="auto"/>
                <w:spacing w:val="14"/>
                <w:szCs w:val="21"/>
                <w:highlight w:val="none"/>
              </w:rPr>
            </w:pPr>
            <w:r>
              <w:rPr>
                <w:rFonts w:hint="eastAsia" w:ascii="宋体" w:cs="仿宋_GB2312"/>
                <w:color w:val="auto"/>
                <w:spacing w:val="14"/>
                <w:szCs w:val="21"/>
                <w:highlight w:val="none"/>
              </w:rPr>
              <w:t>成立日期</w:t>
            </w:r>
          </w:p>
        </w:tc>
        <w:tc>
          <w:tcPr>
            <w:tcW w:w="3240" w:type="dxa"/>
            <w:noWrap w:val="0"/>
            <w:vAlign w:val="center"/>
          </w:tcPr>
          <w:p>
            <w:pPr>
              <w:pStyle w:val="39"/>
              <w:jc w:val="center"/>
              <w:rPr>
                <w:rFonts w:hint="eastAsia" w:ascii="宋体" w:cs="仿宋_GB2312"/>
                <w:color w:val="auto"/>
                <w:spacing w:val="14"/>
                <w:szCs w:val="21"/>
                <w:highlight w:val="none"/>
              </w:rPr>
            </w:pPr>
          </w:p>
        </w:tc>
        <w:tc>
          <w:tcPr>
            <w:tcW w:w="1440" w:type="dxa"/>
            <w:noWrap w:val="0"/>
            <w:vAlign w:val="center"/>
          </w:tcPr>
          <w:p>
            <w:pPr>
              <w:pStyle w:val="39"/>
              <w:jc w:val="center"/>
              <w:rPr>
                <w:rFonts w:hint="eastAsia" w:ascii="宋体" w:cs="仿宋_GB2312"/>
                <w:color w:val="auto"/>
                <w:spacing w:val="14"/>
                <w:szCs w:val="21"/>
                <w:highlight w:val="none"/>
              </w:rPr>
            </w:pPr>
            <w:r>
              <w:rPr>
                <w:rFonts w:hint="eastAsia" w:ascii="宋体" w:cs="仿宋_GB2312"/>
                <w:color w:val="auto"/>
                <w:spacing w:val="14"/>
                <w:szCs w:val="21"/>
                <w:highlight w:val="none"/>
              </w:rPr>
              <w:t>职工人数</w:t>
            </w:r>
          </w:p>
        </w:tc>
        <w:tc>
          <w:tcPr>
            <w:tcW w:w="1754" w:type="dxa"/>
            <w:noWrap w:val="0"/>
            <w:vAlign w:val="center"/>
          </w:tcPr>
          <w:p>
            <w:pPr>
              <w:pStyle w:val="39"/>
              <w:jc w:val="center"/>
              <w:rPr>
                <w:rFonts w:hint="eastAsia" w:ascii="宋体" w:cs="仿宋_GB2312"/>
                <w:color w:val="auto"/>
                <w:spacing w:val="1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8954" w:type="dxa"/>
            <w:gridSpan w:val="4"/>
            <w:noWrap w:val="0"/>
            <w:vAlign w:val="top"/>
          </w:tcPr>
          <w:p>
            <w:pPr>
              <w:pStyle w:val="39"/>
              <w:rPr>
                <w:rFonts w:hint="eastAsia" w:ascii="宋体" w:cs="仿宋_GB2312"/>
                <w:color w:val="auto"/>
                <w:spacing w:val="14"/>
                <w:szCs w:val="21"/>
                <w:highlight w:val="none"/>
              </w:rPr>
            </w:pPr>
          </w:p>
          <w:p>
            <w:pPr>
              <w:pStyle w:val="39"/>
              <w:ind w:firstLine="476" w:firstLineChars="200"/>
              <w:rPr>
                <w:rFonts w:hint="eastAsia" w:ascii="宋体" w:cs="仿宋_GB2312"/>
                <w:color w:val="auto"/>
                <w:spacing w:val="14"/>
                <w:szCs w:val="21"/>
                <w:highlight w:val="none"/>
              </w:rPr>
            </w:pPr>
            <w:r>
              <w:rPr>
                <w:rFonts w:hint="eastAsia" w:ascii="宋体" w:cs="仿宋_GB2312"/>
                <w:color w:val="auto"/>
                <w:spacing w:val="14"/>
                <w:szCs w:val="21"/>
                <w:highlight w:val="none"/>
              </w:rPr>
              <w:t>基本情况简介：</w:t>
            </w:r>
          </w:p>
        </w:tc>
      </w:tr>
    </w:tbl>
    <w:p>
      <w:pPr>
        <w:pStyle w:val="39"/>
        <w:rPr>
          <w:rFonts w:hint="eastAsia" w:ascii="宋体" w:cs="仿宋_GB2312"/>
          <w:color w:val="auto"/>
          <w:spacing w:val="14"/>
          <w:sz w:val="24"/>
          <w:highlight w:val="none"/>
        </w:rPr>
      </w:pPr>
    </w:p>
    <w:p>
      <w:pPr>
        <w:pStyle w:val="39"/>
        <w:autoSpaceDE w:val="0"/>
        <w:autoSpaceDN w:val="0"/>
        <w:snapToGrid w:val="0"/>
        <w:spacing w:line="360" w:lineRule="auto"/>
        <w:ind w:firstLine="720" w:firstLineChars="300"/>
        <w:rPr>
          <w:rFonts w:hint="eastAsia" w:ascii="宋体" w:cs="宋体"/>
          <w:color w:val="auto"/>
          <w:sz w:val="24"/>
          <w:highlight w:val="none"/>
        </w:rPr>
      </w:pPr>
      <w:r>
        <w:rPr>
          <w:rFonts w:hint="eastAsia" w:ascii="宋体" w:cs="宋体"/>
          <w:color w:val="auto"/>
          <w:sz w:val="24"/>
          <w:highlight w:val="none"/>
        </w:rPr>
        <w:t>投标申请人：</w:t>
      </w:r>
      <w:r>
        <w:rPr>
          <w:rFonts w:hint="eastAsia" w:ascii="宋体" w:cs="宋体"/>
          <w:color w:val="auto"/>
          <w:sz w:val="24"/>
          <w:highlight w:val="none"/>
          <w:u w:val="single"/>
        </w:rPr>
        <w:t xml:space="preserve">                                 </w:t>
      </w:r>
      <w:r>
        <w:rPr>
          <w:rFonts w:hint="eastAsia" w:ascii="宋体" w:cs="宋体"/>
          <w:color w:val="auto"/>
          <w:spacing w:val="14"/>
          <w:sz w:val="24"/>
          <w:highlight w:val="none"/>
        </w:rPr>
        <w:t>（</w:t>
      </w:r>
      <w:r>
        <w:rPr>
          <w:rFonts w:hint="eastAsia" w:ascii="宋体" w:cs="宋体"/>
          <w:i/>
          <w:color w:val="auto"/>
          <w:spacing w:val="14"/>
          <w:sz w:val="24"/>
          <w:highlight w:val="none"/>
        </w:rPr>
        <w:t>盖单位公章</w:t>
      </w:r>
      <w:r>
        <w:rPr>
          <w:rFonts w:hint="eastAsia" w:ascii="宋体" w:cs="宋体"/>
          <w:color w:val="auto"/>
          <w:spacing w:val="14"/>
          <w:sz w:val="24"/>
          <w:highlight w:val="none"/>
        </w:rPr>
        <w:t>）</w:t>
      </w:r>
    </w:p>
    <w:p>
      <w:pPr>
        <w:pStyle w:val="39"/>
        <w:autoSpaceDE w:val="0"/>
        <w:autoSpaceDN w:val="0"/>
        <w:snapToGrid w:val="0"/>
        <w:spacing w:line="360" w:lineRule="auto"/>
        <w:rPr>
          <w:rFonts w:hint="eastAsia" w:ascii="宋体" w:cs="宋体"/>
          <w:color w:val="auto"/>
          <w:sz w:val="24"/>
          <w:highlight w:val="none"/>
        </w:rPr>
      </w:pPr>
      <w:r>
        <w:rPr>
          <w:rFonts w:hint="eastAsia" w:ascii="宋体" w:cs="宋体"/>
          <w:color w:val="auto"/>
          <w:sz w:val="24"/>
          <w:highlight w:val="none"/>
        </w:rPr>
        <w:t xml:space="preserve">      </w:t>
      </w:r>
      <w:r>
        <w:rPr>
          <w:rFonts w:hint="eastAsia" w:ascii="宋体" w:cs="宋体"/>
          <w:color w:val="auto"/>
          <w:spacing w:val="5"/>
          <w:sz w:val="24"/>
          <w:highlight w:val="none"/>
        </w:rPr>
        <w:t>法定代表人姓名：</w:t>
      </w:r>
      <w:r>
        <w:rPr>
          <w:rFonts w:hint="eastAsia" w:ascii="宋体" w:cs="宋体"/>
          <w:color w:val="auto"/>
          <w:spacing w:val="5"/>
          <w:sz w:val="24"/>
          <w:highlight w:val="none"/>
          <w:u w:val="single"/>
        </w:rPr>
        <w:t xml:space="preserve">                                        </w:t>
      </w:r>
    </w:p>
    <w:p>
      <w:pPr>
        <w:pStyle w:val="39"/>
        <w:autoSpaceDE w:val="0"/>
        <w:autoSpaceDN w:val="0"/>
        <w:snapToGrid w:val="0"/>
        <w:spacing w:line="360" w:lineRule="auto"/>
        <w:rPr>
          <w:rFonts w:hint="eastAsia" w:ascii="宋体" w:cs="宋体"/>
          <w:color w:val="auto"/>
          <w:spacing w:val="11"/>
          <w:sz w:val="24"/>
          <w:highlight w:val="none"/>
        </w:rPr>
      </w:pPr>
      <w:r>
        <w:rPr>
          <w:rFonts w:hint="eastAsia" w:ascii="宋体" w:cs="宋体"/>
          <w:color w:val="auto"/>
          <w:sz w:val="24"/>
          <w:highlight w:val="none"/>
        </w:rPr>
        <w:t xml:space="preserve">      </w:t>
      </w:r>
      <w:r>
        <w:rPr>
          <w:rFonts w:hint="eastAsia" w:ascii="宋体"/>
          <w:color w:val="auto"/>
          <w:sz w:val="24"/>
          <w:highlight w:val="none"/>
        </w:rPr>
        <w:t>法定代表人</w:t>
      </w:r>
      <w:r>
        <w:rPr>
          <w:rFonts w:hint="eastAsia" w:ascii="宋体"/>
          <w:color w:val="auto"/>
          <w:sz w:val="24"/>
          <w:highlight w:val="none"/>
          <w:u w:val="single"/>
        </w:rPr>
        <w:t xml:space="preserve">          （</w:t>
      </w:r>
      <w:r>
        <w:rPr>
          <w:rFonts w:hint="eastAsia" w:ascii="宋体"/>
          <w:i/>
          <w:color w:val="auto"/>
          <w:sz w:val="24"/>
          <w:highlight w:val="none"/>
          <w:u w:val="single"/>
        </w:rPr>
        <w:t>签字或盖章</w:t>
      </w:r>
      <w:r>
        <w:rPr>
          <w:rFonts w:hint="eastAsia" w:ascii="宋体"/>
          <w:color w:val="auto"/>
          <w:sz w:val="24"/>
          <w:highlight w:val="none"/>
          <w:u w:val="single"/>
        </w:rPr>
        <w:t>）</w:t>
      </w:r>
      <w:r>
        <w:rPr>
          <w:rFonts w:hint="eastAsia" w:ascii="宋体"/>
          <w:color w:val="auto"/>
          <w:sz w:val="24"/>
          <w:highlight w:val="none"/>
        </w:rPr>
        <w:t>或授</w:t>
      </w:r>
      <w:r>
        <w:rPr>
          <w:rFonts w:hint="eastAsia" w:ascii="宋体" w:cs="宋体"/>
          <w:color w:val="auto"/>
          <w:sz w:val="24"/>
          <w:highlight w:val="none"/>
        </w:rPr>
        <w:t>权</w:t>
      </w:r>
      <w:r>
        <w:rPr>
          <w:rFonts w:hint="eastAsia" w:ascii="宋体"/>
          <w:color w:val="auto"/>
          <w:sz w:val="24"/>
          <w:highlight w:val="none"/>
        </w:rPr>
        <w:t>委托人：</w:t>
      </w:r>
      <w:r>
        <w:rPr>
          <w:rFonts w:hint="eastAsia" w:ascii="宋体"/>
          <w:color w:val="auto"/>
          <w:sz w:val="24"/>
          <w:highlight w:val="none"/>
          <w:u w:val="single"/>
        </w:rPr>
        <w:t xml:space="preserve">        （</w:t>
      </w:r>
      <w:r>
        <w:rPr>
          <w:rFonts w:hint="eastAsia" w:ascii="宋体"/>
          <w:i/>
          <w:color w:val="auto"/>
          <w:sz w:val="24"/>
          <w:highlight w:val="none"/>
          <w:u w:val="single"/>
        </w:rPr>
        <w:t>签字</w:t>
      </w:r>
      <w:r>
        <w:rPr>
          <w:rFonts w:hint="eastAsia" w:ascii="宋体"/>
          <w:color w:val="auto"/>
          <w:sz w:val="24"/>
          <w:highlight w:val="none"/>
          <w:u w:val="single"/>
        </w:rPr>
        <w:t>）</w:t>
      </w:r>
      <w:r>
        <w:rPr>
          <w:rFonts w:hint="eastAsia" w:ascii="宋体" w:cs="宋体"/>
          <w:color w:val="auto"/>
          <w:spacing w:val="11"/>
          <w:sz w:val="24"/>
          <w:highlight w:val="none"/>
          <w:u w:val="single"/>
        </w:rPr>
        <w:t xml:space="preserve"> </w:t>
      </w:r>
    </w:p>
    <w:p>
      <w:pPr>
        <w:pStyle w:val="39"/>
        <w:autoSpaceDE w:val="0"/>
        <w:autoSpaceDN w:val="0"/>
        <w:snapToGrid w:val="0"/>
        <w:spacing w:line="360" w:lineRule="auto"/>
        <w:rPr>
          <w:rFonts w:hint="eastAsia" w:ascii="宋体" w:cs="宋体"/>
          <w:color w:val="auto"/>
          <w:sz w:val="24"/>
          <w:highlight w:val="none"/>
        </w:rPr>
      </w:pPr>
      <w:r>
        <w:rPr>
          <w:rFonts w:hint="eastAsia" w:ascii="宋体" w:cs="宋体"/>
          <w:color w:val="auto"/>
          <w:sz w:val="24"/>
          <w:highlight w:val="none"/>
        </w:rPr>
        <w:t xml:space="preserve">      日期：</w:t>
      </w:r>
      <w:r>
        <w:rPr>
          <w:rFonts w:hint="eastAsia" w:ascii="宋体" w:cs="宋体"/>
          <w:color w:val="auto"/>
          <w:sz w:val="24"/>
          <w:highlight w:val="none"/>
          <w:u w:val="single"/>
        </w:rPr>
        <w:t xml:space="preserve">            </w:t>
      </w:r>
      <w:r>
        <w:rPr>
          <w:rFonts w:hint="eastAsia" w:ascii="宋体" w:cs="宋体"/>
          <w:color w:val="auto"/>
          <w:sz w:val="24"/>
          <w:highlight w:val="none"/>
        </w:rPr>
        <w:t>年</w:t>
      </w:r>
      <w:r>
        <w:rPr>
          <w:rFonts w:hint="eastAsia" w:ascii="宋体" w:cs="宋体"/>
          <w:color w:val="auto"/>
          <w:sz w:val="24"/>
          <w:highlight w:val="none"/>
          <w:u w:val="single"/>
        </w:rPr>
        <w:t xml:space="preserve">     </w:t>
      </w:r>
      <w:r>
        <w:rPr>
          <w:rFonts w:hint="eastAsia" w:ascii="宋体" w:cs="宋体"/>
          <w:color w:val="auto"/>
          <w:sz w:val="24"/>
          <w:highlight w:val="none"/>
        </w:rPr>
        <w:t>月</w:t>
      </w:r>
      <w:r>
        <w:rPr>
          <w:rFonts w:hint="eastAsia" w:ascii="宋体" w:cs="宋体"/>
          <w:color w:val="auto"/>
          <w:sz w:val="24"/>
          <w:highlight w:val="none"/>
          <w:u w:val="single"/>
        </w:rPr>
        <w:t xml:space="preserve">     </w:t>
      </w:r>
      <w:r>
        <w:rPr>
          <w:rFonts w:hint="eastAsia" w:ascii="宋体" w:cs="宋体"/>
          <w:color w:val="auto"/>
          <w:sz w:val="24"/>
          <w:highlight w:val="none"/>
        </w:rPr>
        <w:t>日</w:t>
      </w:r>
    </w:p>
    <w:p>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textAlignment w:val="auto"/>
        <w:rPr>
          <w:rFonts w:hint="eastAsia"/>
          <w:color w:val="auto"/>
          <w:sz w:val="32"/>
          <w:szCs w:val="32"/>
          <w:highlight w:val="none"/>
        </w:rPr>
      </w:pPr>
      <w:r>
        <w:rPr>
          <w:rFonts w:hint="eastAsia"/>
          <w:color w:val="auto"/>
          <w:sz w:val="32"/>
          <w:szCs w:val="32"/>
          <w:highlight w:val="none"/>
        </w:rPr>
        <w:t> </w:t>
      </w:r>
    </w:p>
    <w:p>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textAlignment w:val="auto"/>
        <w:rPr>
          <w:rFonts w:ascii="宋体" w:hAnsi="宋体" w:eastAsia="宋体" w:cs="宋体"/>
          <w:b/>
          <w:color w:val="auto"/>
          <w:sz w:val="24"/>
          <w:highlight w:val="none"/>
        </w:rPr>
      </w:pPr>
      <w:r>
        <w:rPr>
          <w:rFonts w:hint="eastAsia" w:ascii="宋体" w:hAnsi="宋体" w:eastAsia="宋体" w:cs="宋体"/>
          <w:b/>
          <w:color w:val="auto"/>
          <w:sz w:val="24"/>
          <w:highlight w:val="none"/>
        </w:rPr>
        <w:t>注：</w:t>
      </w:r>
    </w:p>
    <w:p>
      <w:pPr>
        <w:pStyle w:val="6"/>
        <w:keepNext w:val="0"/>
        <w:keepLines w:val="0"/>
        <w:pageBreakBefore w:val="0"/>
        <w:widowControl w:val="0"/>
        <w:tabs>
          <w:tab w:val="left" w:pos="1000"/>
        </w:tabs>
        <w:kinsoku/>
        <w:wordWrap/>
        <w:overflowPunct/>
        <w:topLinePunct w:val="0"/>
        <w:autoSpaceDE/>
        <w:autoSpaceDN/>
        <w:bidi w:val="0"/>
        <w:adjustRightInd/>
        <w:snapToGrid/>
        <w:spacing w:line="400" w:lineRule="exact"/>
        <w:ind w:firstLine="420"/>
        <w:textAlignment w:val="auto"/>
        <w:rPr>
          <w:rFonts w:hint="eastAsia" w:ascii="宋体"/>
          <w:b/>
          <w:color w:val="auto"/>
          <w:sz w:val="22"/>
          <w:szCs w:val="22"/>
          <w:highlight w:val="none"/>
          <w:u w:val="double"/>
          <w:lang w:eastAsia="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u w:val="double"/>
        </w:rPr>
        <w:t>须附上</w:t>
      </w:r>
      <w:r>
        <w:rPr>
          <w:rFonts w:hint="eastAsia" w:ascii="宋体" w:hAnsi="宋体" w:eastAsia="宋体" w:cs="宋体"/>
          <w:b/>
          <w:color w:val="auto"/>
          <w:szCs w:val="21"/>
          <w:highlight w:val="none"/>
          <w:u w:val="double"/>
          <w:lang w:eastAsia="zh-CN"/>
        </w:rPr>
        <w:t>①</w:t>
      </w:r>
      <w:r>
        <w:rPr>
          <w:rFonts w:hint="eastAsia" w:ascii="宋体" w:hAnsi="宋体" w:eastAsia="宋体" w:cs="宋体"/>
          <w:b/>
          <w:color w:val="auto"/>
          <w:szCs w:val="21"/>
          <w:highlight w:val="none"/>
          <w:u w:val="double"/>
        </w:rPr>
        <w:t>营业执照</w:t>
      </w:r>
      <w:r>
        <w:rPr>
          <w:rFonts w:hint="eastAsia" w:ascii="宋体" w:hAnsi="宋体" w:eastAsia="宋体" w:cs="宋体"/>
          <w:b/>
          <w:color w:val="auto"/>
          <w:szCs w:val="21"/>
          <w:highlight w:val="none"/>
          <w:u w:val="double"/>
          <w:lang w:eastAsia="zh-CN"/>
        </w:rPr>
        <w:t>复印件</w:t>
      </w:r>
      <w:r>
        <w:rPr>
          <w:rFonts w:hint="eastAsia" w:ascii="宋体" w:hAnsi="宋体" w:eastAsia="宋体" w:cs="宋体"/>
          <w:b/>
          <w:color w:val="auto"/>
          <w:szCs w:val="21"/>
          <w:highlight w:val="none"/>
          <w:u w:val="double"/>
        </w:rPr>
        <w:t>、</w:t>
      </w:r>
      <w:r>
        <w:rPr>
          <w:rFonts w:hint="eastAsia" w:ascii="宋体" w:hAnsi="宋体" w:eastAsia="宋体" w:cs="宋体"/>
          <w:b/>
          <w:color w:val="auto"/>
          <w:szCs w:val="21"/>
          <w:highlight w:val="none"/>
          <w:u w:val="double"/>
          <w:lang w:eastAsia="zh-CN"/>
        </w:rPr>
        <w:t>②</w:t>
      </w:r>
      <w:r>
        <w:rPr>
          <w:rFonts w:hint="eastAsia" w:ascii="宋体" w:hAnsi="宋体" w:eastAsia="宋体" w:cs="宋体"/>
          <w:b/>
          <w:color w:val="auto"/>
          <w:szCs w:val="21"/>
          <w:highlight w:val="none"/>
          <w:u w:val="double"/>
        </w:rPr>
        <w:t>中华人民共和国特种设备生产许可证</w:t>
      </w:r>
      <w:r>
        <w:rPr>
          <w:rFonts w:hint="eastAsia" w:ascii="宋体" w:hAnsi="宋体" w:eastAsia="宋体" w:cs="宋体"/>
          <w:b/>
          <w:color w:val="auto"/>
          <w:szCs w:val="21"/>
          <w:highlight w:val="none"/>
          <w:u w:val="double"/>
          <w:lang w:eastAsia="zh-CN"/>
        </w:rPr>
        <w:t>（曳引驱动乘客电梯（含消防电梯）许可级别为B级及以上）复印件、③市场监督管理局维修保养备案证明（（在比选截止期之前的三个月内发布的电梯中选人基本情况暨告知汇总表））复印件、④市场监督管理局连续三年电梯中选人质量信用等级评价B级及以上证明材料</w:t>
      </w:r>
      <w:r>
        <w:rPr>
          <w:rFonts w:hint="eastAsia" w:ascii="宋体"/>
          <w:b/>
          <w:color w:val="auto"/>
          <w:sz w:val="22"/>
          <w:szCs w:val="22"/>
          <w:highlight w:val="none"/>
          <w:u w:val="double"/>
          <w:lang w:eastAsia="zh-CN"/>
        </w:rPr>
        <w:t>复印件；以上复印件加盖单位公章。</w:t>
      </w:r>
    </w:p>
    <w:p>
      <w:pPr>
        <w:pStyle w:val="6"/>
        <w:keepNext w:val="0"/>
        <w:keepLines w:val="0"/>
        <w:pageBreakBefore w:val="0"/>
        <w:widowControl w:val="0"/>
        <w:tabs>
          <w:tab w:val="left" w:pos="100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color w:val="auto"/>
          <w:szCs w:val="21"/>
          <w:highlight w:val="none"/>
          <w:u w:val="none"/>
        </w:rPr>
      </w:pPr>
      <w:r>
        <w:rPr>
          <w:rFonts w:hint="eastAsia" w:ascii="宋体"/>
          <w:b/>
          <w:color w:val="auto"/>
          <w:sz w:val="22"/>
          <w:szCs w:val="22"/>
          <w:highlight w:val="none"/>
          <w:u w:val="double"/>
          <w:lang w:eastAsia="zh-CN"/>
        </w:rPr>
        <w:t>（</w:t>
      </w:r>
      <w:r>
        <w:rPr>
          <w:rFonts w:hint="eastAsia" w:ascii="宋体"/>
          <w:b/>
          <w:color w:val="auto"/>
          <w:sz w:val="22"/>
          <w:szCs w:val="22"/>
          <w:highlight w:val="none"/>
          <w:u w:val="double"/>
          <w:lang w:val="en-US" w:eastAsia="zh-CN"/>
        </w:rPr>
        <w:t>2</w:t>
      </w:r>
      <w:r>
        <w:rPr>
          <w:rFonts w:hint="eastAsia" w:ascii="宋体"/>
          <w:b/>
          <w:color w:val="auto"/>
          <w:sz w:val="22"/>
          <w:szCs w:val="22"/>
          <w:highlight w:val="none"/>
          <w:u w:val="double"/>
          <w:lang w:eastAsia="zh-CN"/>
        </w:rPr>
        <w:t>）上述各类证书发生变更的</w:t>
      </w:r>
      <w:r>
        <w:rPr>
          <w:rFonts w:hint="eastAsia" w:ascii="宋体" w:hAnsi="宋体" w:eastAsia="宋体" w:cs="宋体"/>
          <w:b/>
          <w:color w:val="auto"/>
          <w:szCs w:val="21"/>
          <w:highlight w:val="none"/>
          <w:u w:val="double"/>
        </w:rPr>
        <w:t>，应办理完变更手续方可参加比选，并以发证机关核准的变更为准；否则为证书无效进行评定</w:t>
      </w:r>
      <w:r>
        <w:rPr>
          <w:rFonts w:hint="eastAsia" w:ascii="宋体" w:hAnsi="宋体" w:eastAsia="宋体" w:cs="宋体"/>
          <w:b/>
          <w:color w:val="auto"/>
          <w:szCs w:val="21"/>
          <w:highlight w:val="none"/>
          <w:u w:val="none"/>
        </w:rPr>
        <w:t>。</w:t>
      </w:r>
    </w:p>
    <w:p>
      <w:pPr>
        <w:rPr>
          <w:rFonts w:hint="eastAsia" w:ascii="宋体"/>
          <w:color w:val="auto"/>
          <w:sz w:val="24"/>
          <w:highlight w:val="none"/>
        </w:rPr>
      </w:pPr>
      <w:r>
        <w:rPr>
          <w:rFonts w:hint="eastAsia" w:ascii="宋体"/>
          <w:b/>
          <w:color w:val="auto"/>
          <w:sz w:val="24"/>
          <w:szCs w:val="24"/>
          <w:highlight w:val="none"/>
          <w:lang w:val="en-US" w:eastAsia="zh-CN"/>
        </w:rPr>
        <w:br w:type="page"/>
      </w:r>
    </w:p>
    <w:p>
      <w:pPr>
        <w:rPr>
          <w:rFonts w:hint="eastAsia" w:ascii="黑体" w:hAnsi="黑体" w:eastAsia="黑体" w:cs="黑体"/>
          <w:color w:val="auto"/>
          <w:sz w:val="32"/>
          <w:szCs w:val="32"/>
          <w:highlight w:val="none"/>
          <w:shd w:val="clear" w:color="auto" w:fill="FFFFFF"/>
          <w:lang w:eastAsia="zh-CN"/>
        </w:rPr>
      </w:pPr>
    </w:p>
    <w:p>
      <w:pPr>
        <w:pStyle w:val="15"/>
        <w:shd w:val="clear" w:color="auto" w:fill="FFFFFF"/>
        <w:spacing w:beforeLines="50" w:beforeAutospacing="0" w:afterLines="50" w:afterAutospacing="0" w:line="580" w:lineRule="atLeast"/>
        <w:jc w:val="center"/>
        <w:rPr>
          <w:rFonts w:ascii="黑体" w:hAnsi="黑体" w:eastAsia="黑体" w:cs="黑体"/>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lang w:eastAsia="zh-CN"/>
        </w:rPr>
        <w:t>二、</w:t>
      </w:r>
      <w:r>
        <w:rPr>
          <w:rFonts w:hint="eastAsia" w:ascii="黑体" w:hAnsi="黑体" w:eastAsia="黑体" w:cs="黑体"/>
          <w:color w:val="auto"/>
          <w:sz w:val="32"/>
          <w:szCs w:val="32"/>
          <w:highlight w:val="none"/>
          <w:shd w:val="clear" w:color="auto" w:fill="FFFFFF"/>
        </w:rPr>
        <w:t>授权委托书</w:t>
      </w:r>
    </w:p>
    <w:p>
      <w:pPr>
        <w:pStyle w:val="15"/>
        <w:shd w:val="clear" w:color="auto" w:fill="FFFFFF"/>
        <w:spacing w:before="0" w:beforeAutospacing="0" w:after="0" w:afterAutospacing="0" w:line="560" w:lineRule="atLeast"/>
        <w:ind w:firstLine="640"/>
        <w:rPr>
          <w:color w:val="auto"/>
          <w:highlight w:val="none"/>
          <w:shd w:val="clear" w:color="auto" w:fill="FFFFFF"/>
        </w:rPr>
      </w:pPr>
    </w:p>
    <w:p>
      <w:pPr>
        <w:pStyle w:val="15"/>
        <w:spacing w:before="0" w:beforeAutospacing="0" w:after="0" w:afterAutospacing="0" w:line="480" w:lineRule="auto"/>
        <w:ind w:firstLine="640"/>
        <w:jc w:val="both"/>
        <w:rPr>
          <w:color w:val="auto"/>
          <w:highlight w:val="none"/>
        </w:rPr>
      </w:pPr>
      <w:r>
        <w:rPr>
          <w:rFonts w:hint="eastAsia"/>
          <w:color w:val="auto"/>
          <w:highlight w:val="none"/>
        </w:rPr>
        <w:t>本人</w:t>
      </w:r>
      <w:r>
        <w:rPr>
          <w:rFonts w:hint="eastAsia" w:ascii="宋体" w:hAnsi="宋体" w:eastAsia="宋体" w:cs="宋体"/>
          <w:b/>
          <w:bCs/>
          <w:color w:val="auto"/>
          <w:highlight w:val="none"/>
          <w:u w:val="single"/>
        </w:rPr>
        <w:t xml:space="preserve"> （姓名） </w:t>
      </w:r>
      <w:r>
        <w:rPr>
          <w:rFonts w:hint="eastAsia"/>
          <w:color w:val="auto"/>
          <w:highlight w:val="none"/>
        </w:rPr>
        <w:t>系</w:t>
      </w:r>
      <w:r>
        <w:rPr>
          <w:rFonts w:hint="eastAsia" w:ascii="宋体" w:hAnsi="宋体" w:eastAsia="宋体" w:cs="宋体"/>
          <w:b/>
          <w:bCs/>
          <w:color w:val="auto"/>
          <w:highlight w:val="none"/>
          <w:u w:val="single"/>
        </w:rPr>
        <w:t xml:space="preserve"> （比选申请人名称） </w:t>
      </w:r>
      <w:r>
        <w:rPr>
          <w:rFonts w:hint="eastAsia"/>
          <w:color w:val="auto"/>
          <w:highlight w:val="none"/>
        </w:rPr>
        <w:t>的法定代表人，现授权委托我公司职工</w:t>
      </w:r>
      <w:r>
        <w:rPr>
          <w:rFonts w:hint="eastAsia"/>
          <w:color w:val="auto"/>
          <w:highlight w:val="none"/>
          <w:u w:val="single"/>
          <w:lang w:val="en-US" w:eastAsia="zh-CN"/>
        </w:rPr>
        <w:t xml:space="preserve">  </w:t>
      </w:r>
      <w:r>
        <w:rPr>
          <w:rFonts w:hint="eastAsia"/>
          <w:b/>
          <w:bCs/>
          <w:color w:val="auto"/>
          <w:highlight w:val="none"/>
          <w:u w:val="single"/>
        </w:rPr>
        <w:t>（姓名）</w:t>
      </w:r>
      <w:r>
        <w:rPr>
          <w:rFonts w:hint="eastAsia"/>
          <w:b/>
          <w:bCs/>
          <w:color w:val="auto"/>
          <w:highlight w:val="none"/>
          <w:u w:val="single"/>
          <w:lang w:val="en-US" w:eastAsia="zh-CN"/>
        </w:rPr>
        <w:t xml:space="preserve">    </w:t>
      </w:r>
      <w:r>
        <w:rPr>
          <w:rFonts w:hint="eastAsia"/>
          <w:b/>
          <w:bCs/>
          <w:color w:val="auto"/>
          <w:highlight w:val="none"/>
        </w:rPr>
        <w:t>、</w:t>
      </w:r>
      <w:r>
        <w:rPr>
          <w:rFonts w:hint="eastAsia"/>
          <w:b/>
          <w:bCs/>
          <w:color w:val="auto"/>
          <w:highlight w:val="none"/>
          <w:u w:val="single"/>
          <w:lang w:val="en-US" w:eastAsia="zh-CN"/>
        </w:rPr>
        <w:t xml:space="preserve">    </w:t>
      </w:r>
      <w:r>
        <w:rPr>
          <w:rFonts w:hint="eastAsia"/>
          <w:b/>
          <w:bCs/>
          <w:color w:val="auto"/>
          <w:highlight w:val="none"/>
          <w:u w:val="single"/>
        </w:rPr>
        <w:t>（身份证号码）</w:t>
      </w:r>
      <w:r>
        <w:rPr>
          <w:rFonts w:hint="eastAsia"/>
          <w:b/>
          <w:bCs/>
          <w:color w:val="auto"/>
          <w:highlight w:val="none"/>
          <w:u w:val="single"/>
          <w:lang w:val="en-US" w:eastAsia="zh-CN"/>
        </w:rPr>
        <w:t xml:space="preserve">    </w:t>
      </w:r>
      <w:r>
        <w:rPr>
          <w:rFonts w:hint="eastAsia"/>
          <w:color w:val="auto"/>
          <w:highlight w:val="none"/>
        </w:rPr>
        <w:t>为我公司全权代理人，以本公司名义参加</w:t>
      </w:r>
      <w:r>
        <w:rPr>
          <w:rFonts w:hint="eastAsia"/>
          <w:color w:val="auto"/>
          <w:highlight w:val="none"/>
          <w:u w:val="single"/>
          <w:lang w:eastAsia="zh-CN"/>
        </w:rPr>
        <w:t>三明城发广场西区电梯维保</w:t>
      </w:r>
      <w:r>
        <w:rPr>
          <w:rFonts w:hint="eastAsia"/>
          <w:color w:val="auto"/>
          <w:highlight w:val="none"/>
        </w:rPr>
        <w:t>比选活动。代理人在比选过程中所签署的一切文件和处理与之相关的一切事务，我公司均予以承认。</w:t>
      </w:r>
    </w:p>
    <w:p>
      <w:pPr>
        <w:pStyle w:val="15"/>
        <w:spacing w:before="0" w:beforeAutospacing="0" w:after="0" w:afterAutospacing="0" w:line="480" w:lineRule="auto"/>
        <w:ind w:firstLine="640"/>
        <w:jc w:val="both"/>
        <w:rPr>
          <w:color w:val="auto"/>
          <w:highlight w:val="none"/>
        </w:rPr>
      </w:pPr>
      <w:r>
        <w:rPr>
          <w:rFonts w:hint="eastAsia"/>
          <w:color w:val="auto"/>
          <w:highlight w:val="none"/>
        </w:rPr>
        <w:t> </w:t>
      </w:r>
    </w:p>
    <w:p>
      <w:pPr>
        <w:pStyle w:val="15"/>
        <w:shd w:val="clear" w:color="auto" w:fill="FFFFFF"/>
        <w:spacing w:before="0" w:beforeAutospacing="0" w:after="0" w:afterAutospacing="0" w:line="560" w:lineRule="atLeast"/>
        <w:ind w:right="474"/>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申请单位：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盖单位公章</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p>
    <w:p>
      <w:pPr>
        <w:pStyle w:val="15"/>
        <w:shd w:val="clear" w:color="auto" w:fill="FFFFFF"/>
        <w:spacing w:before="0" w:beforeAutospacing="0" w:after="0" w:afterAutospacing="0" w:line="560" w:lineRule="atLeast"/>
        <w:ind w:right="474"/>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（签字或盖章） </w:t>
      </w:r>
    </w:p>
    <w:p>
      <w:pPr>
        <w:pStyle w:val="15"/>
        <w:shd w:val="clear" w:color="auto" w:fill="FFFFFF"/>
        <w:spacing w:before="0" w:beforeAutospacing="0" w:after="0" w:afterAutospacing="0" w:line="560" w:lineRule="atLeast"/>
        <w:ind w:right="474" w:firstLine="2400" w:firstLineChars="10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（签字或盖章） </w:t>
      </w:r>
    </w:p>
    <w:p>
      <w:pPr>
        <w:pStyle w:val="15"/>
        <w:shd w:val="clear" w:color="auto" w:fill="FFFFFF"/>
        <w:spacing w:before="0" w:beforeAutospacing="0" w:after="0" w:afterAutospacing="0" w:line="560" w:lineRule="atLeast"/>
        <w:ind w:right="474"/>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日期：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pPr>
        <w:pStyle w:val="15"/>
        <w:shd w:val="clear" w:color="auto" w:fill="FFFFFF"/>
        <w:spacing w:before="0" w:beforeAutospacing="0" w:after="0" w:afterAutospacing="0" w:line="560" w:lineRule="atLeast"/>
        <w:ind w:right="474"/>
        <w:jc w:val="right"/>
        <w:rPr>
          <w:rFonts w:hint="eastAsia" w:ascii="仿宋" w:hAnsi="仿宋" w:eastAsia="仿宋"/>
          <w:color w:val="auto"/>
          <w:sz w:val="32"/>
          <w:szCs w:val="32"/>
          <w:highlight w:val="none"/>
        </w:rPr>
      </w:pPr>
    </w:p>
    <w:p>
      <w:pPr>
        <w:pStyle w:val="15"/>
        <w:shd w:val="clear" w:color="auto" w:fill="FFFFFF"/>
        <w:spacing w:before="0" w:beforeAutospacing="0" w:after="0" w:afterAutospacing="0" w:line="560" w:lineRule="atLeast"/>
        <w:ind w:right="474"/>
        <w:jc w:val="right"/>
        <w:rPr>
          <w:rFonts w:hint="eastAsia" w:ascii="仿宋" w:hAnsi="仿宋" w:eastAsia="仿宋"/>
          <w:color w:val="auto"/>
          <w:sz w:val="32"/>
          <w:szCs w:val="32"/>
          <w:highlight w:val="none"/>
        </w:rPr>
      </w:pPr>
    </w:p>
    <w:p>
      <w:pPr>
        <w:pStyle w:val="15"/>
        <w:shd w:val="clear" w:color="auto" w:fill="FFFFFF"/>
        <w:spacing w:before="0" w:beforeAutospacing="0" w:after="0" w:afterAutospacing="0" w:line="560" w:lineRule="atLeast"/>
        <w:ind w:right="474"/>
        <w:jc w:val="right"/>
        <w:rPr>
          <w:color w:val="auto"/>
          <w:highlight w:val="none"/>
          <w:shd w:val="clear" w:color="auto" w:fill="FFFFFF"/>
        </w:rPr>
      </w:pPr>
    </w:p>
    <w:p>
      <w:pPr>
        <w:pStyle w:val="15"/>
        <w:keepNext w:val="0"/>
        <w:keepLines w:val="0"/>
        <w:widowControl/>
        <w:suppressLineNumbers w:val="0"/>
        <w:spacing w:before="0" w:beforeAutospacing="1" w:after="0" w:afterAutospacing="1" w:line="360" w:lineRule="atLeast"/>
        <w:ind w:left="63" w:right="63" w:firstLine="400"/>
        <w:rPr>
          <w:color w:val="auto"/>
          <w:sz w:val="24"/>
          <w:szCs w:val="24"/>
          <w:highlight w:val="none"/>
          <w:u w:val="none"/>
        </w:rPr>
        <w:sectPr>
          <w:pgSz w:w="11906" w:h="16838"/>
          <w:pgMar w:top="1440" w:right="1080" w:bottom="1440" w:left="1080" w:header="851" w:footer="992" w:gutter="0"/>
          <w:cols w:space="425" w:num="1"/>
          <w:docGrid w:type="lines" w:linePitch="312" w:charSpace="0"/>
        </w:sectPr>
      </w:pPr>
      <w:r>
        <w:rPr>
          <w:b/>
          <w:bCs/>
          <w:color w:val="auto"/>
          <w:sz w:val="24"/>
          <w:szCs w:val="24"/>
          <w:highlight w:val="none"/>
        </w:rPr>
        <w:t>注：</w:t>
      </w:r>
      <w:r>
        <w:rPr>
          <w:b/>
          <w:bCs/>
          <w:color w:val="auto"/>
          <w:sz w:val="24"/>
          <w:szCs w:val="24"/>
          <w:highlight w:val="none"/>
          <w:u w:val="double"/>
        </w:rPr>
        <w:t>比选申请人须提供法定代表人、委托代理人身份证复印件并加盖单位公章</w:t>
      </w:r>
      <w:r>
        <w:rPr>
          <w:b/>
          <w:bCs/>
          <w:color w:val="auto"/>
          <w:sz w:val="24"/>
          <w:szCs w:val="24"/>
          <w:highlight w:val="none"/>
          <w:u w:val="none"/>
        </w:rPr>
        <w:t>。</w:t>
      </w:r>
      <w:r>
        <w:rPr>
          <w:color w:val="auto"/>
          <w:sz w:val="24"/>
          <w:szCs w:val="24"/>
          <w:highlight w:val="none"/>
          <w:u w:val="none"/>
        </w:rPr>
        <w:t xml:space="preserve"> </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800" w:firstLineChars="200"/>
        <w:jc w:val="center"/>
        <w:textAlignment w:val="auto"/>
        <w:rPr>
          <w:rFonts w:hint="eastAsia" w:ascii="仿宋" w:hAnsi="仿宋" w:eastAsia="仿宋" w:cs="仿宋"/>
          <w:sz w:val="40"/>
          <w:szCs w:val="40"/>
          <w:lang w:val="en-US" w:eastAsia="zh-CN"/>
        </w:rPr>
      </w:pPr>
      <w:r>
        <w:rPr>
          <w:rFonts w:hint="eastAsia" w:ascii="黑体" w:hAnsi="黑体" w:eastAsia="黑体" w:cs="黑体"/>
          <w:color w:val="auto"/>
          <w:sz w:val="40"/>
          <w:szCs w:val="40"/>
          <w:highlight w:val="none"/>
          <w:shd w:val="clear" w:color="auto" w:fill="FFFFFF"/>
          <w:lang w:eastAsia="zh-CN"/>
        </w:rPr>
        <w:t>报价函</w:t>
      </w:r>
    </w:p>
    <w:tbl>
      <w:tblPr>
        <w:tblStyle w:val="19"/>
        <w:tblW w:w="14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807"/>
        <w:gridCol w:w="1214"/>
        <w:gridCol w:w="1386"/>
        <w:gridCol w:w="1314"/>
        <w:gridCol w:w="2214"/>
        <w:gridCol w:w="1229"/>
        <w:gridCol w:w="1214"/>
        <w:gridCol w:w="3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6"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1807"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电梯位置</w:t>
            </w:r>
          </w:p>
        </w:tc>
        <w:tc>
          <w:tcPr>
            <w:tcW w:w="121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电梯类型</w:t>
            </w:r>
          </w:p>
        </w:tc>
        <w:tc>
          <w:tcPr>
            <w:tcW w:w="1386"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电梯停靠最大层数</w:t>
            </w:r>
          </w:p>
        </w:tc>
        <w:tc>
          <w:tcPr>
            <w:tcW w:w="131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数量（台）</w:t>
            </w:r>
          </w:p>
        </w:tc>
        <w:tc>
          <w:tcPr>
            <w:tcW w:w="221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维保单价</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（元/台·月）</w:t>
            </w:r>
          </w:p>
        </w:tc>
        <w:tc>
          <w:tcPr>
            <w:tcW w:w="1229"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维保月数（月）</w:t>
            </w:r>
          </w:p>
        </w:tc>
        <w:tc>
          <w:tcPr>
            <w:tcW w:w="121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合计金额（元）</w:t>
            </w:r>
          </w:p>
        </w:tc>
        <w:tc>
          <w:tcPr>
            <w:tcW w:w="334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维保期限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6"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807"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城发广场西区</w:t>
            </w:r>
          </w:p>
        </w:tc>
        <w:tc>
          <w:tcPr>
            <w:tcW w:w="121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直梯</w:t>
            </w:r>
          </w:p>
        </w:tc>
        <w:tc>
          <w:tcPr>
            <w:tcW w:w="1386"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5层</w:t>
            </w:r>
          </w:p>
        </w:tc>
        <w:tc>
          <w:tcPr>
            <w:tcW w:w="131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7</w:t>
            </w:r>
          </w:p>
        </w:tc>
        <w:tc>
          <w:tcPr>
            <w:tcW w:w="221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auto"/>
                <w:sz w:val="24"/>
                <w:szCs w:val="24"/>
                <w:vertAlign w:val="baseline"/>
                <w:lang w:val="en-US" w:eastAsia="zh-CN"/>
              </w:rPr>
            </w:pPr>
          </w:p>
        </w:tc>
        <w:tc>
          <w:tcPr>
            <w:tcW w:w="1229"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15</w:t>
            </w:r>
          </w:p>
        </w:tc>
        <w:tc>
          <w:tcPr>
            <w:tcW w:w="121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auto"/>
                <w:sz w:val="24"/>
                <w:szCs w:val="24"/>
                <w:vertAlign w:val="baseline"/>
                <w:lang w:val="en-US" w:eastAsia="zh-CN"/>
              </w:rPr>
            </w:pPr>
          </w:p>
        </w:tc>
        <w:tc>
          <w:tcPr>
            <w:tcW w:w="334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2023年3月25日至2024年7月1日止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6"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1807"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城发广场西区</w:t>
            </w:r>
          </w:p>
        </w:tc>
        <w:tc>
          <w:tcPr>
            <w:tcW w:w="121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直梯</w:t>
            </w:r>
          </w:p>
        </w:tc>
        <w:tc>
          <w:tcPr>
            <w:tcW w:w="1386"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33层</w:t>
            </w:r>
          </w:p>
        </w:tc>
        <w:tc>
          <w:tcPr>
            <w:tcW w:w="131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7</w:t>
            </w:r>
          </w:p>
        </w:tc>
        <w:tc>
          <w:tcPr>
            <w:tcW w:w="221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auto"/>
                <w:sz w:val="24"/>
                <w:szCs w:val="24"/>
                <w:vertAlign w:val="baseline"/>
                <w:lang w:val="en-US" w:eastAsia="zh-CN"/>
              </w:rPr>
            </w:pPr>
          </w:p>
        </w:tc>
        <w:tc>
          <w:tcPr>
            <w:tcW w:w="1229"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12</w:t>
            </w:r>
          </w:p>
        </w:tc>
        <w:tc>
          <w:tcPr>
            <w:tcW w:w="121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auto"/>
                <w:sz w:val="24"/>
                <w:szCs w:val="24"/>
                <w:vertAlign w:val="baseline"/>
                <w:lang w:val="en-US" w:eastAsia="zh-CN"/>
              </w:rPr>
            </w:pPr>
          </w:p>
        </w:tc>
        <w:tc>
          <w:tcPr>
            <w:tcW w:w="334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2023年7月2日至2024年7月1日止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6"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1807"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总价</w:t>
            </w:r>
          </w:p>
        </w:tc>
        <w:tc>
          <w:tcPr>
            <w:tcW w:w="11911" w:type="dxa"/>
            <w:gridSpan w:val="7"/>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大写：</w:t>
            </w:r>
            <w:r>
              <w:rPr>
                <w:rFonts w:hint="eastAsia" w:ascii="宋体" w:hAnsi="宋体" w:eastAsia="宋体" w:cs="宋体"/>
                <w:color w:val="auto"/>
                <w:sz w:val="24"/>
                <w:szCs w:val="24"/>
                <w:u w:val="single"/>
                <w:vertAlign w:val="baseline"/>
                <w:lang w:val="en-US" w:eastAsia="zh-CN"/>
              </w:rPr>
              <w:t xml:space="preserve">            </w:t>
            </w:r>
            <w:r>
              <w:rPr>
                <w:rFonts w:hint="eastAsia" w:ascii="宋体" w:hAnsi="宋体" w:eastAsia="宋体" w:cs="宋体"/>
                <w:color w:val="auto"/>
                <w:sz w:val="24"/>
                <w:szCs w:val="24"/>
                <w:vertAlign w:val="baseline"/>
                <w:lang w:val="en-US" w:eastAsia="zh-CN"/>
              </w:rPr>
              <w:t>元整；小写：</w:t>
            </w:r>
            <w:r>
              <w:rPr>
                <w:rFonts w:hint="eastAsia" w:ascii="宋体" w:hAnsi="宋体" w:eastAsia="宋体" w:cs="宋体"/>
                <w:color w:val="auto"/>
                <w:sz w:val="24"/>
                <w:szCs w:val="24"/>
                <w:u w:val="single"/>
                <w:vertAlign w:val="baseline"/>
                <w:lang w:val="en-US" w:eastAsia="zh-CN"/>
              </w:rPr>
              <w:t xml:space="preserve">          </w:t>
            </w:r>
            <w:r>
              <w:rPr>
                <w:rFonts w:hint="eastAsia" w:ascii="宋体" w:hAnsi="宋体" w:eastAsia="宋体" w:cs="宋体"/>
                <w:color w:val="auto"/>
                <w:sz w:val="24"/>
                <w:szCs w:val="24"/>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494" w:type="dxa"/>
            <w:gridSpan w:val="9"/>
            <w:noWrap w:val="0"/>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注：报价含电梯维保费、税费（增值税专用发票）、人工费等费用。</w:t>
            </w:r>
          </w:p>
        </w:tc>
      </w:tr>
    </w:tbl>
    <w:p>
      <w:pPr>
        <w:pStyle w:val="15"/>
        <w:shd w:val="clear" w:color="auto" w:fill="FFFFFF"/>
        <w:spacing w:before="0" w:beforeAutospacing="0" w:after="0" w:afterAutospacing="0" w:line="560" w:lineRule="atLeast"/>
        <w:ind w:right="474"/>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申请单位：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盖单位公章</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p>
    <w:p>
      <w:pPr>
        <w:pStyle w:val="15"/>
        <w:shd w:val="clear" w:color="auto" w:fill="FFFFFF"/>
        <w:spacing w:before="0" w:beforeAutospacing="0" w:after="0" w:afterAutospacing="0" w:line="560" w:lineRule="atLeast"/>
        <w:ind w:right="474"/>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（签字或盖章） </w:t>
      </w:r>
    </w:p>
    <w:p>
      <w:pPr>
        <w:pStyle w:val="15"/>
        <w:shd w:val="clear" w:color="auto" w:fill="FFFFFF"/>
        <w:spacing w:before="0" w:beforeAutospacing="0" w:after="0" w:afterAutospacing="0" w:line="560" w:lineRule="atLeast"/>
        <w:ind w:right="474" w:firstLine="2400" w:firstLineChars="10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（签字或盖章） </w:t>
      </w:r>
    </w:p>
    <w:p>
      <w:pPr>
        <w:pStyle w:val="15"/>
        <w:shd w:val="clear" w:color="auto" w:fill="FFFFFF"/>
        <w:spacing w:before="0" w:beforeAutospacing="0" w:after="0" w:afterAutospacing="0" w:line="560" w:lineRule="atLeast"/>
        <w:ind w:right="474"/>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日期：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日  </w:t>
      </w:r>
    </w:p>
    <w:p>
      <w:pPr>
        <w:pStyle w:val="15"/>
        <w:keepNext w:val="0"/>
        <w:keepLines w:val="0"/>
        <w:widowControl/>
        <w:suppressLineNumbers w:val="0"/>
        <w:spacing w:before="0" w:beforeAutospacing="1" w:after="0" w:afterAutospacing="1" w:line="360" w:lineRule="atLeast"/>
        <w:ind w:left="63" w:right="63" w:firstLine="400"/>
        <w:rPr>
          <w:rFonts w:hint="eastAsia" w:ascii="宋体" w:hAnsi="宋体" w:eastAsia="宋体" w:cs="宋体"/>
          <w:b/>
          <w:bCs/>
          <w:color w:val="auto"/>
          <w:sz w:val="24"/>
          <w:szCs w:val="24"/>
          <w:highlight w:val="none"/>
          <w:u w:val="double"/>
          <w:lang w:val="en-US" w:eastAsia="zh-CN"/>
        </w:rPr>
      </w:pPr>
      <w:r>
        <w:rPr>
          <w:b/>
          <w:bCs/>
          <w:color w:val="auto"/>
          <w:sz w:val="24"/>
          <w:szCs w:val="24"/>
          <w:highlight w:val="none"/>
        </w:rPr>
        <w:t>注：</w:t>
      </w:r>
      <w:r>
        <w:rPr>
          <w:rFonts w:hint="eastAsia" w:ascii="宋体" w:hAnsi="宋体" w:eastAsia="宋体" w:cs="宋体"/>
          <w:b/>
          <w:bCs/>
          <w:color w:val="auto"/>
          <w:sz w:val="24"/>
          <w:szCs w:val="24"/>
          <w:highlight w:val="none"/>
          <w:u w:val="double"/>
          <w:lang w:val="en-US" w:eastAsia="zh-CN"/>
        </w:rPr>
        <w:t>《报价函》应独立密封，并于比选时间前提交至比选地点。</w:t>
      </w:r>
    </w:p>
    <w:sectPr>
      <w:headerReference r:id="rId5" w:type="default"/>
      <w:footerReference r:id="rId6" w:type="default"/>
      <w:pgSz w:w="16838" w:h="11906" w:orient="landscape"/>
      <w:pgMar w:top="1080" w:right="1440" w:bottom="10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decorative"/>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lNzBhNTk0ZmNiNTNlNDBkODhlNTQ3ZDJkZWIxYTUifQ=="/>
  </w:docVars>
  <w:rsids>
    <w:rsidRoot w:val="0023528A"/>
    <w:rsid w:val="00005B24"/>
    <w:rsid w:val="00010139"/>
    <w:rsid w:val="00010232"/>
    <w:rsid w:val="00044C2A"/>
    <w:rsid w:val="000523C2"/>
    <w:rsid w:val="00056377"/>
    <w:rsid w:val="000B15B1"/>
    <w:rsid w:val="000C1513"/>
    <w:rsid w:val="000D13C6"/>
    <w:rsid w:val="001033BE"/>
    <w:rsid w:val="001A0003"/>
    <w:rsid w:val="001C0745"/>
    <w:rsid w:val="001D1064"/>
    <w:rsid w:val="001E1BED"/>
    <w:rsid w:val="00217A58"/>
    <w:rsid w:val="0022696E"/>
    <w:rsid w:val="0023528A"/>
    <w:rsid w:val="00291210"/>
    <w:rsid w:val="002C0627"/>
    <w:rsid w:val="002D34A0"/>
    <w:rsid w:val="002D4ED7"/>
    <w:rsid w:val="002E4B02"/>
    <w:rsid w:val="00311749"/>
    <w:rsid w:val="00321FE8"/>
    <w:rsid w:val="00322902"/>
    <w:rsid w:val="003A03B9"/>
    <w:rsid w:val="00410FE8"/>
    <w:rsid w:val="0048040E"/>
    <w:rsid w:val="004C3FA1"/>
    <w:rsid w:val="004D3F7B"/>
    <w:rsid w:val="005008AD"/>
    <w:rsid w:val="0055631D"/>
    <w:rsid w:val="00560B8A"/>
    <w:rsid w:val="005846DE"/>
    <w:rsid w:val="005A0400"/>
    <w:rsid w:val="005B3981"/>
    <w:rsid w:val="005E06EE"/>
    <w:rsid w:val="00605256"/>
    <w:rsid w:val="00657019"/>
    <w:rsid w:val="00692B85"/>
    <w:rsid w:val="00695AE0"/>
    <w:rsid w:val="006A6B45"/>
    <w:rsid w:val="006D5D6F"/>
    <w:rsid w:val="00774C13"/>
    <w:rsid w:val="00776517"/>
    <w:rsid w:val="0079683E"/>
    <w:rsid w:val="007B0196"/>
    <w:rsid w:val="007C42F8"/>
    <w:rsid w:val="007C6DC3"/>
    <w:rsid w:val="007E74D2"/>
    <w:rsid w:val="007F1686"/>
    <w:rsid w:val="008775EE"/>
    <w:rsid w:val="008849F7"/>
    <w:rsid w:val="008A2878"/>
    <w:rsid w:val="008C1641"/>
    <w:rsid w:val="00937FA2"/>
    <w:rsid w:val="0095685B"/>
    <w:rsid w:val="00972401"/>
    <w:rsid w:val="00980394"/>
    <w:rsid w:val="009851F4"/>
    <w:rsid w:val="009C3EAB"/>
    <w:rsid w:val="009F4AF4"/>
    <w:rsid w:val="00A00CCF"/>
    <w:rsid w:val="00A22376"/>
    <w:rsid w:val="00A31073"/>
    <w:rsid w:val="00A44707"/>
    <w:rsid w:val="00A85B21"/>
    <w:rsid w:val="00A85E63"/>
    <w:rsid w:val="00AC041E"/>
    <w:rsid w:val="00AD1CD2"/>
    <w:rsid w:val="00AD45D8"/>
    <w:rsid w:val="00AD6929"/>
    <w:rsid w:val="00AE0D54"/>
    <w:rsid w:val="00AE6E93"/>
    <w:rsid w:val="00AF2DA9"/>
    <w:rsid w:val="00B42630"/>
    <w:rsid w:val="00B61DD1"/>
    <w:rsid w:val="00B90568"/>
    <w:rsid w:val="00BB7216"/>
    <w:rsid w:val="00BE1A4B"/>
    <w:rsid w:val="00C05ED0"/>
    <w:rsid w:val="00C12948"/>
    <w:rsid w:val="00C173DA"/>
    <w:rsid w:val="00C253C3"/>
    <w:rsid w:val="00C40D21"/>
    <w:rsid w:val="00C6215A"/>
    <w:rsid w:val="00C80DC6"/>
    <w:rsid w:val="00C962FF"/>
    <w:rsid w:val="00CC03F6"/>
    <w:rsid w:val="00CC2280"/>
    <w:rsid w:val="00CF7592"/>
    <w:rsid w:val="00D31981"/>
    <w:rsid w:val="00D63C95"/>
    <w:rsid w:val="00D645E3"/>
    <w:rsid w:val="00DD4E4A"/>
    <w:rsid w:val="00E03143"/>
    <w:rsid w:val="00E03871"/>
    <w:rsid w:val="00E34258"/>
    <w:rsid w:val="00E77541"/>
    <w:rsid w:val="00ED3D2E"/>
    <w:rsid w:val="00EE269B"/>
    <w:rsid w:val="00F02D38"/>
    <w:rsid w:val="00F87A02"/>
    <w:rsid w:val="00F92599"/>
    <w:rsid w:val="00FB0668"/>
    <w:rsid w:val="00FD0DBA"/>
    <w:rsid w:val="00FE7C59"/>
    <w:rsid w:val="00FF5113"/>
    <w:rsid w:val="00FF7D58"/>
    <w:rsid w:val="01100703"/>
    <w:rsid w:val="01573C51"/>
    <w:rsid w:val="01983D30"/>
    <w:rsid w:val="01CC70CA"/>
    <w:rsid w:val="021E6342"/>
    <w:rsid w:val="022A6118"/>
    <w:rsid w:val="023E0E6C"/>
    <w:rsid w:val="026517EB"/>
    <w:rsid w:val="02935B81"/>
    <w:rsid w:val="02C76577"/>
    <w:rsid w:val="03704155"/>
    <w:rsid w:val="03F014FB"/>
    <w:rsid w:val="040F5693"/>
    <w:rsid w:val="045A3333"/>
    <w:rsid w:val="048B68BE"/>
    <w:rsid w:val="04ED380D"/>
    <w:rsid w:val="052A0989"/>
    <w:rsid w:val="05663939"/>
    <w:rsid w:val="05CB22BB"/>
    <w:rsid w:val="05D20B0D"/>
    <w:rsid w:val="066E1DCB"/>
    <w:rsid w:val="0686237C"/>
    <w:rsid w:val="06BA7272"/>
    <w:rsid w:val="074A53D1"/>
    <w:rsid w:val="07511370"/>
    <w:rsid w:val="0754600F"/>
    <w:rsid w:val="07EB10F5"/>
    <w:rsid w:val="07FC7C87"/>
    <w:rsid w:val="083E084B"/>
    <w:rsid w:val="085728AF"/>
    <w:rsid w:val="085E65C9"/>
    <w:rsid w:val="086C0DBE"/>
    <w:rsid w:val="08872182"/>
    <w:rsid w:val="08E93645"/>
    <w:rsid w:val="090511BD"/>
    <w:rsid w:val="09542145"/>
    <w:rsid w:val="09B446FC"/>
    <w:rsid w:val="09E2517C"/>
    <w:rsid w:val="0A043E1E"/>
    <w:rsid w:val="0A185591"/>
    <w:rsid w:val="0A305E02"/>
    <w:rsid w:val="0A4F4DA1"/>
    <w:rsid w:val="0A9C0642"/>
    <w:rsid w:val="0AA73876"/>
    <w:rsid w:val="0ACA48D4"/>
    <w:rsid w:val="0AFF2C5A"/>
    <w:rsid w:val="0B291CB1"/>
    <w:rsid w:val="0B3D39AE"/>
    <w:rsid w:val="0B60187B"/>
    <w:rsid w:val="0B903183"/>
    <w:rsid w:val="0B963927"/>
    <w:rsid w:val="0BE5379A"/>
    <w:rsid w:val="0C602E8E"/>
    <w:rsid w:val="0C9B273C"/>
    <w:rsid w:val="0CD617BA"/>
    <w:rsid w:val="0CEC1E7D"/>
    <w:rsid w:val="0D447276"/>
    <w:rsid w:val="0E4A75B0"/>
    <w:rsid w:val="0E4B355A"/>
    <w:rsid w:val="0EED009A"/>
    <w:rsid w:val="0F0715E2"/>
    <w:rsid w:val="0F875971"/>
    <w:rsid w:val="101D08B5"/>
    <w:rsid w:val="10615B33"/>
    <w:rsid w:val="10780D3C"/>
    <w:rsid w:val="10857B8E"/>
    <w:rsid w:val="10874459"/>
    <w:rsid w:val="10E5667A"/>
    <w:rsid w:val="111156C1"/>
    <w:rsid w:val="11853D3E"/>
    <w:rsid w:val="11B570D6"/>
    <w:rsid w:val="11D50857"/>
    <w:rsid w:val="12170AB5"/>
    <w:rsid w:val="122E0BB8"/>
    <w:rsid w:val="1281092F"/>
    <w:rsid w:val="128A74D9"/>
    <w:rsid w:val="12B47BB8"/>
    <w:rsid w:val="12BA1418"/>
    <w:rsid w:val="13007405"/>
    <w:rsid w:val="137F4296"/>
    <w:rsid w:val="13A05904"/>
    <w:rsid w:val="13E63024"/>
    <w:rsid w:val="13EC051C"/>
    <w:rsid w:val="14481E7C"/>
    <w:rsid w:val="147F7C80"/>
    <w:rsid w:val="15494126"/>
    <w:rsid w:val="157601E9"/>
    <w:rsid w:val="15CC7688"/>
    <w:rsid w:val="15CD72AC"/>
    <w:rsid w:val="15E97757"/>
    <w:rsid w:val="16665843"/>
    <w:rsid w:val="168D2480"/>
    <w:rsid w:val="16E44C4A"/>
    <w:rsid w:val="16E774B2"/>
    <w:rsid w:val="172B1987"/>
    <w:rsid w:val="17350D9E"/>
    <w:rsid w:val="176E793C"/>
    <w:rsid w:val="17ED18D3"/>
    <w:rsid w:val="183D0F5D"/>
    <w:rsid w:val="18641DA2"/>
    <w:rsid w:val="186C02C4"/>
    <w:rsid w:val="18D41847"/>
    <w:rsid w:val="18D607EA"/>
    <w:rsid w:val="19650358"/>
    <w:rsid w:val="199603E5"/>
    <w:rsid w:val="1A045DC3"/>
    <w:rsid w:val="1BD85EAD"/>
    <w:rsid w:val="1C355BA8"/>
    <w:rsid w:val="1C420FD5"/>
    <w:rsid w:val="1C540E62"/>
    <w:rsid w:val="1CD37CCF"/>
    <w:rsid w:val="1CDB2579"/>
    <w:rsid w:val="1D7B3892"/>
    <w:rsid w:val="1D9F6FB2"/>
    <w:rsid w:val="1DE30541"/>
    <w:rsid w:val="1DEB07C1"/>
    <w:rsid w:val="1E617AE2"/>
    <w:rsid w:val="1F1A04DE"/>
    <w:rsid w:val="1F3552C7"/>
    <w:rsid w:val="1F6F1B02"/>
    <w:rsid w:val="1FB12795"/>
    <w:rsid w:val="200719D9"/>
    <w:rsid w:val="20550730"/>
    <w:rsid w:val="20721887"/>
    <w:rsid w:val="20B5410E"/>
    <w:rsid w:val="21143E2B"/>
    <w:rsid w:val="213328FA"/>
    <w:rsid w:val="214E39D9"/>
    <w:rsid w:val="22256FC9"/>
    <w:rsid w:val="22296F81"/>
    <w:rsid w:val="22837B15"/>
    <w:rsid w:val="22996B94"/>
    <w:rsid w:val="229D303A"/>
    <w:rsid w:val="231150AD"/>
    <w:rsid w:val="23D408C6"/>
    <w:rsid w:val="23DC6E7B"/>
    <w:rsid w:val="249146F7"/>
    <w:rsid w:val="24EC13C2"/>
    <w:rsid w:val="252C1E57"/>
    <w:rsid w:val="257B0F03"/>
    <w:rsid w:val="25836D81"/>
    <w:rsid w:val="25A716A7"/>
    <w:rsid w:val="25CE327D"/>
    <w:rsid w:val="25DC3E41"/>
    <w:rsid w:val="26143832"/>
    <w:rsid w:val="263712CE"/>
    <w:rsid w:val="26824487"/>
    <w:rsid w:val="269B185D"/>
    <w:rsid w:val="277F1F7D"/>
    <w:rsid w:val="28502F16"/>
    <w:rsid w:val="288053A3"/>
    <w:rsid w:val="2890022F"/>
    <w:rsid w:val="28BE6159"/>
    <w:rsid w:val="28C73BFC"/>
    <w:rsid w:val="28EC52C5"/>
    <w:rsid w:val="290B3208"/>
    <w:rsid w:val="291C3242"/>
    <w:rsid w:val="29611EEF"/>
    <w:rsid w:val="29834F41"/>
    <w:rsid w:val="29981286"/>
    <w:rsid w:val="29EF14AD"/>
    <w:rsid w:val="29F00112"/>
    <w:rsid w:val="2A04596B"/>
    <w:rsid w:val="2A705FFA"/>
    <w:rsid w:val="2ADB405B"/>
    <w:rsid w:val="2AF22485"/>
    <w:rsid w:val="2B154939"/>
    <w:rsid w:val="2B1D3BDB"/>
    <w:rsid w:val="2B430715"/>
    <w:rsid w:val="2B5F657F"/>
    <w:rsid w:val="2BF22CB5"/>
    <w:rsid w:val="2C4B08A3"/>
    <w:rsid w:val="2C7E592F"/>
    <w:rsid w:val="2CD55510"/>
    <w:rsid w:val="2D7C3427"/>
    <w:rsid w:val="2EA4738B"/>
    <w:rsid w:val="2EF1598B"/>
    <w:rsid w:val="2F610283"/>
    <w:rsid w:val="2F634EE2"/>
    <w:rsid w:val="2F874F9F"/>
    <w:rsid w:val="2FBC28E3"/>
    <w:rsid w:val="2FC00212"/>
    <w:rsid w:val="2FF45B24"/>
    <w:rsid w:val="309F44FF"/>
    <w:rsid w:val="30BB1E83"/>
    <w:rsid w:val="30E4079A"/>
    <w:rsid w:val="31A579E7"/>
    <w:rsid w:val="31A90F01"/>
    <w:rsid w:val="31C86BDA"/>
    <w:rsid w:val="32396F25"/>
    <w:rsid w:val="32537C5D"/>
    <w:rsid w:val="32E43941"/>
    <w:rsid w:val="33502D99"/>
    <w:rsid w:val="337F0F1C"/>
    <w:rsid w:val="34181F9A"/>
    <w:rsid w:val="342530EF"/>
    <w:rsid w:val="34782B6D"/>
    <w:rsid w:val="34886716"/>
    <w:rsid w:val="35247985"/>
    <w:rsid w:val="358E1178"/>
    <w:rsid w:val="35A61FCC"/>
    <w:rsid w:val="35C80E21"/>
    <w:rsid w:val="36000FDB"/>
    <w:rsid w:val="36273670"/>
    <w:rsid w:val="367A4A92"/>
    <w:rsid w:val="369650CA"/>
    <w:rsid w:val="36A5476B"/>
    <w:rsid w:val="36B01F28"/>
    <w:rsid w:val="36E07893"/>
    <w:rsid w:val="372C24FB"/>
    <w:rsid w:val="37375C96"/>
    <w:rsid w:val="37460BB1"/>
    <w:rsid w:val="37466809"/>
    <w:rsid w:val="378D360F"/>
    <w:rsid w:val="37DA7D0B"/>
    <w:rsid w:val="37DB262D"/>
    <w:rsid w:val="381A0ED8"/>
    <w:rsid w:val="384A5F26"/>
    <w:rsid w:val="388A2D94"/>
    <w:rsid w:val="38CE2BD5"/>
    <w:rsid w:val="38DF1EBC"/>
    <w:rsid w:val="38E5481F"/>
    <w:rsid w:val="38FB262F"/>
    <w:rsid w:val="39430C4F"/>
    <w:rsid w:val="3965551F"/>
    <w:rsid w:val="39931357"/>
    <w:rsid w:val="39992D4F"/>
    <w:rsid w:val="39DD11A6"/>
    <w:rsid w:val="39F96B6F"/>
    <w:rsid w:val="3A25349F"/>
    <w:rsid w:val="3A6B7341"/>
    <w:rsid w:val="3AE27603"/>
    <w:rsid w:val="3AEF3ACE"/>
    <w:rsid w:val="3B0E6FA8"/>
    <w:rsid w:val="3B293089"/>
    <w:rsid w:val="3B3F55B8"/>
    <w:rsid w:val="3B44358E"/>
    <w:rsid w:val="3B8B22B1"/>
    <w:rsid w:val="3B8B6671"/>
    <w:rsid w:val="3BCD02B3"/>
    <w:rsid w:val="3BCF6241"/>
    <w:rsid w:val="3C00782B"/>
    <w:rsid w:val="3C996DB6"/>
    <w:rsid w:val="3CA66CCA"/>
    <w:rsid w:val="3CB43AA5"/>
    <w:rsid w:val="3CD8637B"/>
    <w:rsid w:val="3CE85EE2"/>
    <w:rsid w:val="3D0009A1"/>
    <w:rsid w:val="3D3B749E"/>
    <w:rsid w:val="3D47402E"/>
    <w:rsid w:val="3D807BF4"/>
    <w:rsid w:val="3E057757"/>
    <w:rsid w:val="3E0C562A"/>
    <w:rsid w:val="3E223293"/>
    <w:rsid w:val="3E9E427D"/>
    <w:rsid w:val="3EB66CCD"/>
    <w:rsid w:val="3ED52753"/>
    <w:rsid w:val="3EE15E23"/>
    <w:rsid w:val="3F1C59E2"/>
    <w:rsid w:val="3F826E18"/>
    <w:rsid w:val="3FE301FC"/>
    <w:rsid w:val="402D47C9"/>
    <w:rsid w:val="404C7FFE"/>
    <w:rsid w:val="40676A47"/>
    <w:rsid w:val="406C4C2E"/>
    <w:rsid w:val="406E77FB"/>
    <w:rsid w:val="41577B5D"/>
    <w:rsid w:val="415E7BFF"/>
    <w:rsid w:val="41EC33D7"/>
    <w:rsid w:val="4222708E"/>
    <w:rsid w:val="426506CF"/>
    <w:rsid w:val="42674D95"/>
    <w:rsid w:val="42E10B89"/>
    <w:rsid w:val="43443D72"/>
    <w:rsid w:val="434877D8"/>
    <w:rsid w:val="434F03DE"/>
    <w:rsid w:val="43936CA2"/>
    <w:rsid w:val="43B808F8"/>
    <w:rsid w:val="44F96048"/>
    <w:rsid w:val="45080834"/>
    <w:rsid w:val="45225864"/>
    <w:rsid w:val="45284A0F"/>
    <w:rsid w:val="45430B98"/>
    <w:rsid w:val="455F1BA2"/>
    <w:rsid w:val="458539AC"/>
    <w:rsid w:val="459022ED"/>
    <w:rsid w:val="45F35D2E"/>
    <w:rsid w:val="46963A2E"/>
    <w:rsid w:val="469837E9"/>
    <w:rsid w:val="46F71824"/>
    <w:rsid w:val="472F6B34"/>
    <w:rsid w:val="473F5DDD"/>
    <w:rsid w:val="47415DF9"/>
    <w:rsid w:val="476D241D"/>
    <w:rsid w:val="480F4A34"/>
    <w:rsid w:val="484256D6"/>
    <w:rsid w:val="48885DB2"/>
    <w:rsid w:val="48934611"/>
    <w:rsid w:val="48BD64DD"/>
    <w:rsid w:val="494B3E8B"/>
    <w:rsid w:val="49A63EF1"/>
    <w:rsid w:val="49D70C24"/>
    <w:rsid w:val="4A617E1F"/>
    <w:rsid w:val="4AB93531"/>
    <w:rsid w:val="4ACC6915"/>
    <w:rsid w:val="4BD25472"/>
    <w:rsid w:val="4BEA4D2B"/>
    <w:rsid w:val="4C3117D0"/>
    <w:rsid w:val="4C657056"/>
    <w:rsid w:val="4D122BF3"/>
    <w:rsid w:val="4D5F2D35"/>
    <w:rsid w:val="4D764FBA"/>
    <w:rsid w:val="4D766398"/>
    <w:rsid w:val="4D7A44C1"/>
    <w:rsid w:val="4DD4528D"/>
    <w:rsid w:val="4DF24E96"/>
    <w:rsid w:val="4E010DC6"/>
    <w:rsid w:val="4E2E4D08"/>
    <w:rsid w:val="4E5A7C30"/>
    <w:rsid w:val="4E8D38D2"/>
    <w:rsid w:val="4E9C24FE"/>
    <w:rsid w:val="4EA61166"/>
    <w:rsid w:val="4EC024EA"/>
    <w:rsid w:val="4ECF13C9"/>
    <w:rsid w:val="4ED225C5"/>
    <w:rsid w:val="4EE76455"/>
    <w:rsid w:val="4F5677A2"/>
    <w:rsid w:val="4F720CD1"/>
    <w:rsid w:val="4F9E3301"/>
    <w:rsid w:val="4FB6452A"/>
    <w:rsid w:val="4FBB0C02"/>
    <w:rsid w:val="4FD2359B"/>
    <w:rsid w:val="4FF537B6"/>
    <w:rsid w:val="502B5150"/>
    <w:rsid w:val="50674285"/>
    <w:rsid w:val="5069710A"/>
    <w:rsid w:val="50A4750D"/>
    <w:rsid w:val="50E6602D"/>
    <w:rsid w:val="50FE0569"/>
    <w:rsid w:val="51510BE7"/>
    <w:rsid w:val="51592A60"/>
    <w:rsid w:val="51744496"/>
    <w:rsid w:val="522A1B75"/>
    <w:rsid w:val="52322221"/>
    <w:rsid w:val="5254404C"/>
    <w:rsid w:val="526A015C"/>
    <w:rsid w:val="52902C3D"/>
    <w:rsid w:val="529B3314"/>
    <w:rsid w:val="534D59E4"/>
    <w:rsid w:val="53744FA3"/>
    <w:rsid w:val="539F391C"/>
    <w:rsid w:val="53FD32A8"/>
    <w:rsid w:val="54A31759"/>
    <w:rsid w:val="54AC77F1"/>
    <w:rsid w:val="54B13489"/>
    <w:rsid w:val="54FE5AC0"/>
    <w:rsid w:val="55086E0C"/>
    <w:rsid w:val="552223D9"/>
    <w:rsid w:val="552763E6"/>
    <w:rsid w:val="55396617"/>
    <w:rsid w:val="55D2387C"/>
    <w:rsid w:val="55F459D8"/>
    <w:rsid w:val="56377C2D"/>
    <w:rsid w:val="56771FE4"/>
    <w:rsid w:val="574716A2"/>
    <w:rsid w:val="57672DA3"/>
    <w:rsid w:val="576A2D9C"/>
    <w:rsid w:val="57A50805"/>
    <w:rsid w:val="57CB3320"/>
    <w:rsid w:val="57FB0599"/>
    <w:rsid w:val="57FF0273"/>
    <w:rsid w:val="58071B12"/>
    <w:rsid w:val="582E3A30"/>
    <w:rsid w:val="583B688C"/>
    <w:rsid w:val="583C5D29"/>
    <w:rsid w:val="588D0D8A"/>
    <w:rsid w:val="58B513C4"/>
    <w:rsid w:val="58E10F36"/>
    <w:rsid w:val="58E3423C"/>
    <w:rsid w:val="595079D6"/>
    <w:rsid w:val="59AB3EE0"/>
    <w:rsid w:val="59BA1FB3"/>
    <w:rsid w:val="59BE7035"/>
    <w:rsid w:val="59E85D72"/>
    <w:rsid w:val="5A1E693A"/>
    <w:rsid w:val="5ABA1F30"/>
    <w:rsid w:val="5AE05F3C"/>
    <w:rsid w:val="5B2113F2"/>
    <w:rsid w:val="5B5163B3"/>
    <w:rsid w:val="5B7C4516"/>
    <w:rsid w:val="5B81355C"/>
    <w:rsid w:val="5BAE1F98"/>
    <w:rsid w:val="5BE7521A"/>
    <w:rsid w:val="5C145564"/>
    <w:rsid w:val="5C3D6970"/>
    <w:rsid w:val="5D487528"/>
    <w:rsid w:val="5D6B4E4A"/>
    <w:rsid w:val="5E30163C"/>
    <w:rsid w:val="5E5A377B"/>
    <w:rsid w:val="5E64494E"/>
    <w:rsid w:val="5E931BE0"/>
    <w:rsid w:val="5E9A43BF"/>
    <w:rsid w:val="5EBF3633"/>
    <w:rsid w:val="5EFC6636"/>
    <w:rsid w:val="5F175824"/>
    <w:rsid w:val="5F1A7282"/>
    <w:rsid w:val="5F204709"/>
    <w:rsid w:val="5F627ECE"/>
    <w:rsid w:val="5F9A2153"/>
    <w:rsid w:val="5FA306BA"/>
    <w:rsid w:val="5FB90769"/>
    <w:rsid w:val="5FDC36B2"/>
    <w:rsid w:val="60125EE4"/>
    <w:rsid w:val="60624750"/>
    <w:rsid w:val="60BB5DFC"/>
    <w:rsid w:val="60E03D35"/>
    <w:rsid w:val="60F74DA0"/>
    <w:rsid w:val="61026996"/>
    <w:rsid w:val="61245746"/>
    <w:rsid w:val="61710B30"/>
    <w:rsid w:val="617D634E"/>
    <w:rsid w:val="61E91312"/>
    <w:rsid w:val="621023F8"/>
    <w:rsid w:val="62326812"/>
    <w:rsid w:val="62D91138"/>
    <w:rsid w:val="62EF6B8B"/>
    <w:rsid w:val="63253C81"/>
    <w:rsid w:val="633F33D0"/>
    <w:rsid w:val="634342A2"/>
    <w:rsid w:val="638F06B9"/>
    <w:rsid w:val="63A937FE"/>
    <w:rsid w:val="64562CA2"/>
    <w:rsid w:val="647F12C0"/>
    <w:rsid w:val="64E562DD"/>
    <w:rsid w:val="64EE72F7"/>
    <w:rsid w:val="64FC314E"/>
    <w:rsid w:val="65107B03"/>
    <w:rsid w:val="654145AA"/>
    <w:rsid w:val="654E3081"/>
    <w:rsid w:val="65B22774"/>
    <w:rsid w:val="65DD57B5"/>
    <w:rsid w:val="66073FA5"/>
    <w:rsid w:val="660F68F1"/>
    <w:rsid w:val="66282447"/>
    <w:rsid w:val="66863951"/>
    <w:rsid w:val="66F35AF0"/>
    <w:rsid w:val="673426E5"/>
    <w:rsid w:val="68205F11"/>
    <w:rsid w:val="6826671D"/>
    <w:rsid w:val="68303C5A"/>
    <w:rsid w:val="68761B03"/>
    <w:rsid w:val="6884144A"/>
    <w:rsid w:val="689B2842"/>
    <w:rsid w:val="692929C9"/>
    <w:rsid w:val="6949691B"/>
    <w:rsid w:val="6B3F31FC"/>
    <w:rsid w:val="6B520650"/>
    <w:rsid w:val="6C150C79"/>
    <w:rsid w:val="6C2F4CB4"/>
    <w:rsid w:val="6C572194"/>
    <w:rsid w:val="6C733C7B"/>
    <w:rsid w:val="6D2A440F"/>
    <w:rsid w:val="6D975C3C"/>
    <w:rsid w:val="6DF42310"/>
    <w:rsid w:val="6EBF08CD"/>
    <w:rsid w:val="6EF357A9"/>
    <w:rsid w:val="6F03410B"/>
    <w:rsid w:val="6F122D5A"/>
    <w:rsid w:val="6F4E2668"/>
    <w:rsid w:val="6F5F0058"/>
    <w:rsid w:val="6F6D70DC"/>
    <w:rsid w:val="6FBB68F4"/>
    <w:rsid w:val="6FCA5A57"/>
    <w:rsid w:val="70315ABC"/>
    <w:rsid w:val="70AA5B96"/>
    <w:rsid w:val="70C527E2"/>
    <w:rsid w:val="70D421A3"/>
    <w:rsid w:val="70D73B74"/>
    <w:rsid w:val="71241F4D"/>
    <w:rsid w:val="71CB182F"/>
    <w:rsid w:val="7202437F"/>
    <w:rsid w:val="722271E0"/>
    <w:rsid w:val="72631EC7"/>
    <w:rsid w:val="72641D42"/>
    <w:rsid w:val="72731008"/>
    <w:rsid w:val="72911492"/>
    <w:rsid w:val="73123AD6"/>
    <w:rsid w:val="73832D6F"/>
    <w:rsid w:val="73C6664D"/>
    <w:rsid w:val="73F21C7A"/>
    <w:rsid w:val="7416093F"/>
    <w:rsid w:val="74BC6782"/>
    <w:rsid w:val="7504558C"/>
    <w:rsid w:val="7512724A"/>
    <w:rsid w:val="75175073"/>
    <w:rsid w:val="752E6832"/>
    <w:rsid w:val="754B0FDA"/>
    <w:rsid w:val="7552615C"/>
    <w:rsid w:val="75682860"/>
    <w:rsid w:val="757565AD"/>
    <w:rsid w:val="761E4C8C"/>
    <w:rsid w:val="76417AD8"/>
    <w:rsid w:val="767B616B"/>
    <w:rsid w:val="7690109D"/>
    <w:rsid w:val="76A56FC1"/>
    <w:rsid w:val="76D4264E"/>
    <w:rsid w:val="76F45266"/>
    <w:rsid w:val="77E410F3"/>
    <w:rsid w:val="7882328C"/>
    <w:rsid w:val="78BB6162"/>
    <w:rsid w:val="78F93092"/>
    <w:rsid w:val="796A38C5"/>
    <w:rsid w:val="79E815A7"/>
    <w:rsid w:val="79F40A78"/>
    <w:rsid w:val="7A070C9A"/>
    <w:rsid w:val="7A413658"/>
    <w:rsid w:val="7A7D22BB"/>
    <w:rsid w:val="7AAB5D93"/>
    <w:rsid w:val="7ADF3975"/>
    <w:rsid w:val="7B242537"/>
    <w:rsid w:val="7B310FBD"/>
    <w:rsid w:val="7BCB60E0"/>
    <w:rsid w:val="7BD14F61"/>
    <w:rsid w:val="7BD46DC9"/>
    <w:rsid w:val="7BDE5535"/>
    <w:rsid w:val="7C0C3ED0"/>
    <w:rsid w:val="7C1F4015"/>
    <w:rsid w:val="7C3255A3"/>
    <w:rsid w:val="7C5A2FDE"/>
    <w:rsid w:val="7C63220F"/>
    <w:rsid w:val="7CA35578"/>
    <w:rsid w:val="7CA51274"/>
    <w:rsid w:val="7D020CA4"/>
    <w:rsid w:val="7D2F6B86"/>
    <w:rsid w:val="7D4C0957"/>
    <w:rsid w:val="7E461224"/>
    <w:rsid w:val="7E5C7CF2"/>
    <w:rsid w:val="7EFE1A9D"/>
    <w:rsid w:val="7F1F5DDE"/>
    <w:rsid w:val="7F4E3550"/>
    <w:rsid w:val="7F801306"/>
    <w:rsid w:val="7F814DA1"/>
    <w:rsid w:val="7FF94730"/>
    <w:rsid w:val="7FFD2A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rFonts w:cs="Times New Roman"/>
      <w:b/>
      <w:bCs/>
      <w:kern w:val="44"/>
      <w:sz w:val="44"/>
      <w:szCs w:val="44"/>
    </w:rPr>
  </w:style>
  <w:style w:type="paragraph" w:styleId="4">
    <w:name w:val="heading 2"/>
    <w:basedOn w:val="1"/>
    <w:next w:val="1"/>
    <w:qFormat/>
    <w:uiPriority w:val="0"/>
    <w:pPr>
      <w:keepNext/>
      <w:keepLines/>
      <w:spacing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tLeast"/>
      <w:outlineLvl w:val="2"/>
    </w:pPr>
    <w:rPr>
      <w:b/>
      <w:bCs/>
      <w:sz w:val="32"/>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adjustRightInd w:val="0"/>
      <w:spacing w:after="120" w:line="480" w:lineRule="auto"/>
      <w:ind w:left="420"/>
      <w:textAlignment w:val="baseline"/>
    </w:pPr>
    <w:rPr>
      <w:rFonts w:ascii="Times New Roman" w:hAnsi="Times New Roman"/>
      <w:kern w:val="0"/>
      <w:sz w:val="20"/>
      <w:szCs w:val="20"/>
    </w:rPr>
  </w:style>
  <w:style w:type="paragraph" w:styleId="6">
    <w:name w:val="Normal Indent"/>
    <w:basedOn w:val="1"/>
    <w:qFormat/>
    <w:uiPriority w:val="0"/>
    <w:pPr>
      <w:ind w:firstLine="420"/>
    </w:pPr>
  </w:style>
  <w:style w:type="paragraph" w:styleId="7">
    <w:name w:val="annotation text"/>
    <w:basedOn w:val="1"/>
    <w:unhideWhenUsed/>
    <w:qFormat/>
    <w:uiPriority w:val="99"/>
    <w:pPr>
      <w:jc w:val="left"/>
    </w:pPr>
  </w:style>
  <w:style w:type="paragraph" w:styleId="8">
    <w:name w:val="Body Text Indent"/>
    <w:basedOn w:val="1"/>
    <w:qFormat/>
    <w:uiPriority w:val="0"/>
    <w:pPr>
      <w:spacing w:after="120" w:afterLines="0"/>
      <w:ind w:left="420" w:leftChars="200"/>
    </w:pPr>
  </w:style>
  <w:style w:type="paragraph" w:styleId="9">
    <w:name w:val="Balloon Text"/>
    <w:basedOn w:val="1"/>
    <w:link w:val="31"/>
    <w:unhideWhenUsed/>
    <w:qFormat/>
    <w:uiPriority w:val="99"/>
    <w:rPr>
      <w:sz w:val="18"/>
      <w:szCs w:val="18"/>
    </w:rPr>
  </w:style>
  <w:style w:type="paragraph" w:styleId="10">
    <w:name w:val="footer"/>
    <w:basedOn w:val="1"/>
    <w:link w:val="29"/>
    <w:unhideWhenUsed/>
    <w:qFormat/>
    <w:uiPriority w:val="99"/>
    <w:pPr>
      <w:tabs>
        <w:tab w:val="center" w:pos="4153"/>
        <w:tab w:val="right" w:pos="8306"/>
      </w:tabs>
      <w:snapToGrid w:val="0"/>
      <w:jc w:val="left"/>
    </w:pPr>
    <w:rPr>
      <w:sz w:val="18"/>
      <w:szCs w:val="18"/>
    </w:rPr>
  </w:style>
  <w:style w:type="paragraph" w:styleId="11">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rPr>
      <w:rFonts w:eastAsia="黑体"/>
      <w:sz w:val="28"/>
    </w:rPr>
  </w:style>
  <w:style w:type="paragraph" w:styleId="13">
    <w:name w:val="Subtitle"/>
    <w:basedOn w:val="1"/>
    <w:next w:val="1"/>
    <w:link w:val="48"/>
    <w:qFormat/>
    <w:uiPriority w:val="11"/>
    <w:pPr>
      <w:spacing w:before="240" w:after="60" w:line="312" w:lineRule="auto"/>
      <w:jc w:val="center"/>
      <w:outlineLvl w:val="1"/>
    </w:pPr>
    <w:rPr>
      <w:rFonts w:ascii="Calibri Light" w:hAnsi="Calibri Light" w:cs="Times New Roman"/>
      <w:b/>
      <w:bCs/>
      <w:kern w:val="28"/>
      <w:sz w:val="32"/>
      <w:szCs w:val="32"/>
    </w:rPr>
  </w:style>
  <w:style w:type="paragraph" w:styleId="14">
    <w:name w:val="toc 2"/>
    <w:basedOn w:val="1"/>
    <w:next w:val="1"/>
    <w:unhideWhenUsed/>
    <w:qFormat/>
    <w:uiPriority w:val="39"/>
    <w:pPr>
      <w:ind w:left="420" w:leftChars="200"/>
    </w:p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Title"/>
    <w:basedOn w:val="1"/>
    <w:next w:val="1"/>
    <w:link w:val="47"/>
    <w:qFormat/>
    <w:uiPriority w:val="10"/>
    <w:pPr>
      <w:spacing w:before="60" w:after="60"/>
      <w:jc w:val="center"/>
      <w:outlineLvl w:val="0"/>
    </w:pPr>
    <w:rPr>
      <w:rFonts w:ascii="Cambria" w:hAnsi="Cambria" w:cs="Times New Roman"/>
      <w:b/>
      <w:bCs/>
      <w:szCs w:val="32"/>
    </w:rPr>
  </w:style>
  <w:style w:type="paragraph" w:styleId="17">
    <w:name w:val="Body Text First Indent 2"/>
    <w:basedOn w:val="8"/>
    <w:qFormat/>
    <w:uiPriority w:val="0"/>
    <w:pPr>
      <w:widowControl w:val="0"/>
      <w:tabs>
        <w:tab w:val="left" w:pos="0"/>
        <w:tab w:val="left" w:pos="993"/>
        <w:tab w:val="left" w:pos="1134"/>
      </w:tabs>
      <w:adjustRightInd w:val="0"/>
      <w:spacing w:after="120" w:afterLines="0" w:line="312" w:lineRule="atLeast"/>
      <w:ind w:left="420" w:leftChars="200" w:firstLine="420" w:firstLineChars="200"/>
      <w:textAlignment w:val="baseline"/>
    </w:pPr>
    <w:rPr>
      <w:sz w:val="21"/>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llowedHyperlink"/>
    <w:basedOn w:val="20"/>
    <w:unhideWhenUsed/>
    <w:qFormat/>
    <w:uiPriority w:val="99"/>
    <w:rPr>
      <w:color w:val="525252"/>
      <w:sz w:val="27"/>
      <w:szCs w:val="27"/>
      <w:u w:val="none"/>
    </w:rPr>
  </w:style>
  <w:style w:type="character" w:styleId="22">
    <w:name w:val="Emphasis"/>
    <w:basedOn w:val="20"/>
    <w:qFormat/>
    <w:uiPriority w:val="20"/>
  </w:style>
  <w:style w:type="character" w:styleId="23">
    <w:name w:val="HTML Definition"/>
    <w:basedOn w:val="20"/>
    <w:unhideWhenUsed/>
    <w:qFormat/>
    <w:uiPriority w:val="99"/>
  </w:style>
  <w:style w:type="character" w:styleId="24">
    <w:name w:val="HTML Variable"/>
    <w:basedOn w:val="20"/>
    <w:unhideWhenUsed/>
    <w:qFormat/>
    <w:uiPriority w:val="99"/>
  </w:style>
  <w:style w:type="character" w:styleId="25">
    <w:name w:val="Hyperlink"/>
    <w:basedOn w:val="20"/>
    <w:unhideWhenUsed/>
    <w:qFormat/>
    <w:uiPriority w:val="99"/>
    <w:rPr>
      <w:color w:val="0000FF"/>
      <w:u w:val="single"/>
    </w:rPr>
  </w:style>
  <w:style w:type="character" w:styleId="26">
    <w:name w:val="HTML Code"/>
    <w:basedOn w:val="20"/>
    <w:unhideWhenUsed/>
    <w:qFormat/>
    <w:uiPriority w:val="99"/>
    <w:rPr>
      <w:rFonts w:ascii="Courier New" w:hAnsi="Courier New"/>
      <w:sz w:val="20"/>
    </w:rPr>
  </w:style>
  <w:style w:type="character" w:styleId="27">
    <w:name w:val="HTML Cite"/>
    <w:basedOn w:val="20"/>
    <w:unhideWhenUsed/>
    <w:qFormat/>
    <w:uiPriority w:val="99"/>
  </w:style>
  <w:style w:type="character" w:customStyle="1" w:styleId="28">
    <w:name w:val="页眉 Char"/>
    <w:basedOn w:val="20"/>
    <w:link w:val="11"/>
    <w:qFormat/>
    <w:uiPriority w:val="99"/>
    <w:rPr>
      <w:sz w:val="18"/>
      <w:szCs w:val="18"/>
    </w:rPr>
  </w:style>
  <w:style w:type="character" w:customStyle="1" w:styleId="29">
    <w:name w:val="页脚 Char"/>
    <w:basedOn w:val="20"/>
    <w:link w:val="10"/>
    <w:qFormat/>
    <w:uiPriority w:val="99"/>
    <w:rPr>
      <w:sz w:val="18"/>
      <w:szCs w:val="18"/>
    </w:rPr>
  </w:style>
  <w:style w:type="character" w:customStyle="1" w:styleId="30">
    <w:name w:val="font31"/>
    <w:basedOn w:val="20"/>
    <w:qFormat/>
    <w:uiPriority w:val="0"/>
    <w:rPr>
      <w:rFonts w:hint="eastAsia" w:ascii="宋体" w:hAnsi="宋体" w:eastAsia="宋体" w:cs="宋体"/>
      <w:color w:val="000000"/>
      <w:sz w:val="32"/>
      <w:szCs w:val="32"/>
      <w:u w:val="none"/>
    </w:rPr>
  </w:style>
  <w:style w:type="character" w:customStyle="1" w:styleId="31">
    <w:name w:val="批注框文本 Char"/>
    <w:basedOn w:val="20"/>
    <w:link w:val="9"/>
    <w:semiHidden/>
    <w:qFormat/>
    <w:uiPriority w:val="99"/>
    <w:rPr>
      <w:kern w:val="2"/>
      <w:sz w:val="18"/>
      <w:szCs w:val="18"/>
    </w:rPr>
  </w:style>
  <w:style w:type="paragraph" w:customStyle="1" w:styleId="32">
    <w:name w:val="正文_1_0"/>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33">
    <w:name w:val="正文缩进_0"/>
    <w:basedOn w:val="32"/>
    <w:qFormat/>
    <w:uiPriority w:val="0"/>
    <w:pPr>
      <w:ind w:firstLine="420"/>
    </w:pPr>
    <w:rPr>
      <w:rFonts w:ascii="Calibri" w:hAnsi="Calibri"/>
      <w:kern w:val="2"/>
      <w:sz w:val="21"/>
    </w:rPr>
  </w:style>
  <w:style w:type="paragraph" w:customStyle="1" w:styleId="34">
    <w:name w:val="Normal_3"/>
    <w:qFormat/>
    <w:uiPriority w:val="0"/>
    <w:rPr>
      <w:rFonts w:ascii="黑体" w:hAnsi="黑体" w:eastAsia="黑体" w:cs="Times New Roman"/>
      <w:b/>
      <w:sz w:val="32"/>
      <w:szCs w:val="24"/>
      <w:lang w:val="en-US" w:eastAsia="zh-CN" w:bidi="ar-SA"/>
    </w:rPr>
  </w:style>
  <w:style w:type="paragraph" w:customStyle="1" w:styleId="35">
    <w:name w:val="List Paragraph"/>
    <w:basedOn w:val="1"/>
    <w:qFormat/>
    <w:uiPriority w:val="1"/>
    <w:pPr>
      <w:spacing w:before="152"/>
      <w:ind w:left="649" w:hanging="530"/>
    </w:pPr>
    <w:rPr>
      <w:rFonts w:ascii="等线" w:hAnsi="等线" w:eastAsia="等线" w:cs="等线"/>
      <w:lang w:val="zh-CN" w:bidi="zh-CN"/>
    </w:rPr>
  </w:style>
  <w:style w:type="paragraph" w:customStyle="1" w:styleId="36">
    <w:name w:val="正文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正文缩进_0_0"/>
    <w:basedOn w:val="39"/>
    <w:qFormat/>
    <w:uiPriority w:val="0"/>
    <w:pPr>
      <w:widowControl/>
      <w:ind w:firstLine="420"/>
      <w:jc w:val="left"/>
    </w:pPr>
    <w:rPr>
      <w:rFonts w:ascii="Times New Roman" w:hAnsi="Times New Roman"/>
      <w:sz w:val="20"/>
      <w:szCs w:val="24"/>
    </w:rPr>
  </w:style>
  <w:style w:type="paragraph" w:customStyle="1" w:styleId="39">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
    <w:name w:val="Normal_5"/>
    <w:qFormat/>
    <w:uiPriority w:val="0"/>
    <w:rPr>
      <w:rFonts w:ascii="黑体" w:hAnsi="黑体" w:eastAsia="黑体" w:cs="Times New Roman"/>
      <w:b/>
      <w:sz w:val="32"/>
      <w:szCs w:val="24"/>
      <w:lang w:val="en-US" w:eastAsia="zh-CN" w:bidi="ar-SA"/>
    </w:rPr>
  </w:style>
  <w:style w:type="paragraph" w:customStyle="1" w:styleId="41">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正文缩进_2"/>
    <w:basedOn w:val="41"/>
    <w:qFormat/>
    <w:uiPriority w:val="0"/>
    <w:pPr>
      <w:widowControl/>
      <w:ind w:firstLine="420"/>
      <w:jc w:val="left"/>
    </w:pPr>
    <w:rPr>
      <w:rFonts w:ascii="Times New Roman" w:hAnsi="Times New Roman"/>
      <w:sz w:val="20"/>
      <w:szCs w:val="24"/>
    </w:rPr>
  </w:style>
  <w:style w:type="character" w:customStyle="1" w:styleId="43">
    <w:name w:val="hover5"/>
    <w:basedOn w:val="20"/>
    <w:qFormat/>
    <w:uiPriority w:val="0"/>
  </w:style>
  <w:style w:type="paragraph" w:customStyle="1" w:styleId="44">
    <w:name w:val="zhang"/>
    <w:basedOn w:val="1"/>
    <w:qFormat/>
    <w:uiPriority w:val="0"/>
    <w:pPr>
      <w:spacing w:before="100" w:beforeLines="0" w:beforeAutospacing="1" w:after="100" w:afterLines="0" w:afterAutospacing="1"/>
    </w:pPr>
    <w:rPr>
      <w:b/>
      <w:bCs/>
      <w:smallCaps/>
      <w:color w:val="000000"/>
      <w:sz w:val="20"/>
      <w:szCs w:val="20"/>
    </w:rPr>
  </w:style>
  <w:style w:type="paragraph" w:customStyle="1" w:styleId="45">
    <w:name w:val="_Style 5"/>
    <w:basedOn w:val="3"/>
    <w:next w:val="1"/>
    <w:qFormat/>
    <w:uiPriority w:val="0"/>
    <w:pPr>
      <w:widowControl w:val="0"/>
      <w:spacing w:line="576" w:lineRule="auto"/>
      <w:jc w:val="both"/>
      <w:outlineLvl w:val="9"/>
    </w:pPr>
    <w:rPr>
      <w:rFonts w:ascii="Calibri" w:hAnsi="Calibri" w:cs="Times New Roman"/>
    </w:rPr>
  </w:style>
  <w:style w:type="paragraph" w:customStyle="1" w:styleId="46">
    <w:name w:val="p0"/>
    <w:basedOn w:val="1"/>
    <w:qFormat/>
    <w:uiPriority w:val="0"/>
    <w:pPr>
      <w:jc w:val="both"/>
    </w:pPr>
    <w:rPr>
      <w:rFonts w:ascii="Times New Roman" w:hAnsi="Times New Roman" w:cs="Times New Roman"/>
      <w:sz w:val="21"/>
      <w:szCs w:val="21"/>
    </w:rPr>
  </w:style>
  <w:style w:type="character" w:customStyle="1" w:styleId="47">
    <w:name w:val="标题 Char"/>
    <w:link w:val="16"/>
    <w:qFormat/>
    <w:uiPriority w:val="10"/>
    <w:rPr>
      <w:rFonts w:ascii="Cambria" w:hAnsi="Cambria" w:cs="Times New Roman"/>
      <w:b/>
      <w:bCs/>
      <w:szCs w:val="32"/>
    </w:rPr>
  </w:style>
  <w:style w:type="character" w:customStyle="1" w:styleId="48">
    <w:name w:val="副标题 Char"/>
    <w:link w:val="13"/>
    <w:qFormat/>
    <w:uiPriority w:val="11"/>
    <w:rPr>
      <w:rFonts w:ascii="Calibri Light" w:hAnsi="Calibri Light" w:cs="Times New Roman"/>
      <w:b/>
      <w:bCs/>
      <w:kern w:val="28"/>
      <w:sz w:val="32"/>
      <w:szCs w:val="32"/>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50">
    <w:name w:val="表格文字"/>
    <w:basedOn w:val="1"/>
    <w:qFormat/>
    <w:uiPriority w:val="99"/>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10</Pages>
  <Words>4101</Words>
  <Characters>4275</Characters>
  <Lines>16</Lines>
  <Paragraphs>4</Paragraphs>
  <TotalTime>46</TotalTime>
  <ScaleCrop>false</ScaleCrop>
  <LinksUpToDate>false</LinksUpToDate>
  <CharactersWithSpaces>4642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2021-12-22T02:08:00Z</dcterms:created>
  <dc:creator>Windows User</dc:creator>
  <cp:lastModifiedBy>smile</cp:lastModifiedBy>
  <cp:lastPrinted>2023-02-20T08:54:00Z</cp:lastPrinted>
  <dcterms:modified xsi:type="dcterms:W3CDTF">2023-03-14T08:33:36Z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3D65EA5F3CDA4DFDA842E9D307449266</vt:lpwstr>
  </property>
</Properties>
</file>