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：2023年12月暖场活动最高控制价</w:t>
      </w:r>
    </w:p>
    <w:tbl>
      <w:tblPr>
        <w:tblStyle w:val="2"/>
        <w:tblW w:w="9869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1238"/>
        <w:gridCol w:w="1789"/>
        <w:gridCol w:w="650"/>
        <w:gridCol w:w="838"/>
        <w:gridCol w:w="1300"/>
        <w:gridCol w:w="1325"/>
        <w:gridCol w:w="1997"/>
      </w:tblGrid>
      <w:tr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序号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项    目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明细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数量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单位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不含税单价（元）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不含税总价（元）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备注</w:t>
            </w:r>
          </w:p>
        </w:tc>
      </w:tr>
      <w:tr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活动背景布置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4.5*2.6m桁架+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喷绘布背景+kt板异形造型布置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项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3000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3000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立式展架画面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60*90cm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3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张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50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150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拍卖会介绍</w:t>
            </w:r>
          </w:p>
        </w:tc>
      </w:tr>
      <w:tr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3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桌面布置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根据摆放桌子总尺寸布置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项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500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500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点茶</w:t>
            </w:r>
          </w:p>
        </w:tc>
      </w:tr>
      <w:tr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4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桌子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1.8m，含桌布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15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张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45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675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5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贵宾椅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含椅套椅背带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50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张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30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1500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6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活动券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18*7cm铜版纸双面印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120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张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240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7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手举牌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50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张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1000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8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拍卖锤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实木锤，锤子+底座一套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套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200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200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9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演讲台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个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500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500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茶歇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上午50份下午50份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100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份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40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4000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11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扭蛋机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大号50cm+100球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台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350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350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12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主持人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活动全天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人/天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2000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2000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13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摄影师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人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1500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1500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>
        <w:trPr>
          <w:trHeight w:val="703" w:hRule="atLeast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14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策划服务费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本次活动服务费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场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2000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2000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含活动服务、人工费、垫资费及运费</w:t>
            </w:r>
          </w:p>
        </w:tc>
      </w:tr>
      <w:tr>
        <w:trPr>
          <w:trHeight w:val="703" w:hRule="atLeast"/>
        </w:trPr>
        <w:tc>
          <w:tcPr>
            <w:tcW w:w="654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小计（元）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  <w:t>17615</w:t>
            </w:r>
            <w:bookmarkStart w:id="0" w:name="_GoBack"/>
            <w:bookmarkEnd w:id="0"/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CC"/>
    <w:family w:val="roman"/>
    <w:pitch w:val="default"/>
    <w:sig w:usb0="E0000EFF" w:usb1="4000785B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624A3D3C"/>
    <w:rsid w:val="5CFF713B"/>
    <w:rsid w:val="624A3D3C"/>
    <w:rsid w:val="7EF007E1"/>
    <w:rsid w:val="EFFF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2023-11-03T00:17:00Z</dcterms:created>
  <dc:creator>WPS_290539506</dc:creator>
  <cp:lastModifiedBy>E.A.C</cp:lastModifiedBy>
  <dcterms:modified xsi:type="dcterms:W3CDTF">2023-12-05T13:19:57Z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66FA594092E7D62BFDB26E655DBC6928_43</vt:lpwstr>
  </property>
</Properties>
</file>