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873FBA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比选申请文件格式</w:t>
      </w:r>
    </w:p>
    <w:bookmarkEnd w:id="0"/>
    <w:p w14:paraId="3AAC3C4D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 w14:paraId="3F3B48B0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福建省蓝图监理咨询有限公司</w:t>
      </w:r>
      <w:r>
        <w:rPr>
          <w:rFonts w:hint="eastAsia"/>
          <w:color w:val="auto"/>
          <w:highlight w:val="none"/>
        </w:rPr>
        <w:t>（比选人）：</w:t>
      </w:r>
    </w:p>
    <w:p w14:paraId="054B1BEE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福建省蓝图监理咨询有限公司购置办公电脑显示屏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福建省蓝图监理咨询有限公司购置办公电脑显示屏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 w14:paraId="77549B81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i w:val="0"/>
          <w:iCs w:val="0"/>
          <w:color w:val="auto"/>
          <w:highlight w:val="none"/>
          <w:lang w:eastAsia="zh-CN"/>
        </w:rPr>
      </w:pPr>
      <w:r>
        <w:rPr>
          <w:rFonts w:hint="eastAsia"/>
          <w:i w:val="0"/>
          <w:iCs w:val="0"/>
          <w:color w:val="auto"/>
          <w:highlight w:val="none"/>
          <w:lang w:eastAsia="zh-CN"/>
        </w:rPr>
        <w:t>（</w:t>
      </w:r>
      <w:r>
        <w:rPr>
          <w:rFonts w:hint="eastAsia"/>
          <w:i w:val="0"/>
          <w:iCs w:val="0"/>
          <w:color w:val="auto"/>
          <w:highlight w:val="none"/>
          <w:lang w:val="en-US" w:eastAsia="zh-CN"/>
        </w:rPr>
        <w:t>1</w:t>
      </w:r>
      <w:r>
        <w:rPr>
          <w:rFonts w:hint="eastAsia"/>
          <w:i w:val="0"/>
          <w:iCs w:val="0"/>
          <w:color w:val="auto"/>
          <w:highlight w:val="none"/>
          <w:lang w:eastAsia="zh-CN"/>
        </w:rPr>
        <w:t>）比选申请人基本情况表；</w:t>
      </w:r>
    </w:p>
    <w:p w14:paraId="07B7B170">
      <w:pPr>
        <w:pStyle w:val="1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i w:val="0"/>
          <w:iCs w:val="0"/>
          <w:color w:val="auto"/>
          <w:highlight w:val="none"/>
          <w:lang w:eastAsia="zh-CN"/>
        </w:rPr>
      </w:pPr>
      <w:r>
        <w:rPr>
          <w:rFonts w:hint="eastAsia"/>
          <w:i w:val="0"/>
          <w:iCs w:val="0"/>
          <w:color w:val="auto"/>
          <w:highlight w:val="none"/>
          <w:lang w:eastAsia="zh-CN"/>
        </w:rPr>
        <w:t>授权委托书（如有）；</w:t>
      </w:r>
    </w:p>
    <w:p w14:paraId="1003433D">
      <w:pPr>
        <w:pStyle w:val="1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i w:val="0"/>
          <w:iCs w:val="0"/>
          <w:color w:val="auto"/>
          <w:highlight w:val="none"/>
          <w:lang w:eastAsia="zh-CN"/>
        </w:rPr>
      </w:pPr>
      <w:r>
        <w:rPr>
          <w:rFonts w:hint="eastAsia"/>
          <w:i w:val="0"/>
          <w:iCs w:val="0"/>
          <w:color w:val="auto"/>
          <w:highlight w:val="none"/>
          <w:lang w:eastAsia="zh-CN"/>
        </w:rPr>
        <w:t>报价函。</w:t>
      </w:r>
    </w:p>
    <w:p w14:paraId="6A062A55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 w14:paraId="230B58D6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 w14:paraId="5AB13DEB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规定及要求与比选人签订合同。</w:t>
      </w:r>
    </w:p>
    <w:p w14:paraId="7AE438BD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所提交信息材料、比选材料、证明文件真实可靠，并对其真实性承担相应的法律责任。</w:t>
      </w:r>
    </w:p>
    <w:p w14:paraId="4D3EC38A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0052E868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 w14:paraId="292C2723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57AF0247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 w14:paraId="034C7369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 w14:paraId="26CD972C"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 w14:paraId="35E936F8">
      <w:pPr>
        <w:pStyle w:val="43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 w14:paraId="35D3F660">
      <w:pPr>
        <w:pStyle w:val="43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2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 w14:paraId="1A0787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7B325508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62508C79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4A4C2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3A4C90E5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64CE4833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38966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2715FC99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法定代表人（经营者）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姓名</w:t>
            </w:r>
          </w:p>
        </w:tc>
        <w:tc>
          <w:tcPr>
            <w:tcW w:w="3240" w:type="dxa"/>
            <w:noWrap w:val="0"/>
            <w:vAlign w:val="center"/>
          </w:tcPr>
          <w:p w14:paraId="45F5CEF9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4146AD6C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 w14:paraId="7CCA3998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1E18C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64109344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 w14:paraId="2BFDB986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46BC5682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 w14:paraId="184CECA1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6B51A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1914F90E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 w14:paraId="1DF14FBE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3577D781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 w14:paraId="4FC62933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2BAAD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0998A9B1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 w14:paraId="02E5202A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629D943A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 w14:paraId="7CF4CFC4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53399D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 w14:paraId="3438A359">
            <w:pPr>
              <w:pStyle w:val="43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 w14:paraId="5BB93EA6">
            <w:pPr>
              <w:pStyle w:val="43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 w14:paraId="788A0EFF">
      <w:pPr>
        <w:pStyle w:val="43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 w14:paraId="189E129D">
      <w:pPr>
        <w:pStyle w:val="43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 w14:paraId="5FCCE94A"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  <w:lang w:eastAsia="zh-CN"/>
        </w:rPr>
        <w:t>法定代表人（经营者）</w:t>
      </w:r>
      <w:r>
        <w:rPr>
          <w:rFonts w:hint="eastAsia" w:ascii="宋体"/>
          <w:color w:val="auto"/>
          <w:sz w:val="24"/>
          <w:highlight w:val="none"/>
        </w:rPr>
        <w:t>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 w14:paraId="645888E4"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 w14:paraId="46C0F032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 w14:paraId="512FE9BF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  <w:t>★注意：</w:t>
      </w:r>
    </w:p>
    <w:p w14:paraId="38B2E825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/>
          <w:b/>
          <w:bCs w:val="0"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须附上营业执照复印件、法定代表人（经营者）身份证复印件，并加盖单位公章</w:t>
      </w:r>
      <w:r>
        <w:rPr>
          <w:rFonts w:hint="eastAsia" w:ascii="宋体"/>
          <w:b/>
          <w:bCs w:val="0"/>
          <w:color w:val="auto"/>
          <w:sz w:val="22"/>
          <w:szCs w:val="22"/>
          <w:highlight w:val="none"/>
          <w:u w:val="none"/>
          <w:lang w:eastAsia="zh-CN"/>
        </w:rPr>
        <w:t>；</w:t>
      </w:r>
    </w:p>
    <w:p w14:paraId="18498283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应提供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val="en-US" w:eastAsia="zh-CN"/>
        </w:rPr>
        <w:t>比选申请人及其现任法定代表人（经营者）未被列入全国失信被执行人名单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的截图证明复印件（查询网址：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fldChar w:fldCharType="begin"/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instrText xml:space="preserve"> HYPERLINK "http://zxgk.court.gov.cn/shixin/），并加盖单位公章；" </w:instrTex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fldChar w:fldCharType="separate"/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http://zxgk.court.gov.cn/shixin/），并加盖单位公章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；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fldChar w:fldCharType="end"/>
      </w:r>
    </w:p>
    <w:p w14:paraId="641A3FAB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3.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</w:rPr>
        <w:t>。</w:t>
      </w:r>
    </w:p>
    <w:p w14:paraId="2E66B564"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28D996E9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 w14:paraId="1BAD9018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 w14:paraId="38CCEC5A">
      <w:pPr>
        <w:pStyle w:val="18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 w14:paraId="703730A0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</w:t>
      </w:r>
      <w:r>
        <w:rPr>
          <w:rFonts w:hint="eastAsia"/>
          <w:b w:val="0"/>
          <w:bCs w:val="0"/>
          <w:color w:val="auto"/>
          <w:highlight w:val="none"/>
          <w:lang w:eastAsia="zh-CN"/>
        </w:rPr>
        <w:t>法定代表人（经营者）</w:t>
      </w:r>
      <w:r>
        <w:rPr>
          <w:rFonts w:hint="eastAsia"/>
          <w:b w:val="0"/>
          <w:bCs w:val="0"/>
          <w:color w:val="auto"/>
          <w:highlight w:val="none"/>
        </w:rPr>
        <w:t>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 w14:paraId="261119C5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 w14:paraId="23608AC7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72722E05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法定代表人（经营者）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090BC0F8">
      <w:pPr>
        <w:pStyle w:val="18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541E565E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1E63B12B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0F625992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12DBDABC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 w14:paraId="230AE1CF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★注意：</w:t>
      </w:r>
    </w:p>
    <w:p w14:paraId="54E14B38">
      <w:pPr>
        <w:pStyle w:val="1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3" w:right="63" w:firstLine="400"/>
        <w:textAlignment w:val="auto"/>
        <w:rPr>
          <w:b/>
          <w:bCs/>
          <w:color w:val="auto"/>
          <w:sz w:val="21"/>
          <w:szCs w:val="21"/>
          <w:highlight w:val="none"/>
          <w:u w:val="none"/>
        </w:rPr>
      </w:pPr>
      <w:r>
        <w:rPr>
          <w:rFonts w:hint="eastAsia"/>
          <w:b/>
          <w:bCs/>
          <w:color w:val="auto"/>
          <w:sz w:val="21"/>
          <w:szCs w:val="21"/>
          <w:highlight w:val="none"/>
          <w:u w:val="none"/>
          <w:lang w:val="en-US" w:eastAsia="zh-CN"/>
        </w:rPr>
        <w:t>1.</w:t>
      </w:r>
      <w:r>
        <w:rPr>
          <w:b/>
          <w:bCs/>
          <w:color w:val="auto"/>
          <w:sz w:val="21"/>
          <w:szCs w:val="21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1"/>
          <w:szCs w:val="21"/>
          <w:highlight w:val="none"/>
          <w:u w:val="none"/>
        </w:rPr>
        <w:t>。</w:t>
      </w:r>
    </w:p>
    <w:p w14:paraId="325E18BA">
      <w:pPr>
        <w:rPr>
          <w:b/>
          <w:bCs/>
          <w:color w:val="auto"/>
          <w:sz w:val="21"/>
          <w:szCs w:val="21"/>
          <w:highlight w:val="none"/>
          <w:u w:val="none"/>
        </w:rPr>
      </w:pPr>
      <w:r>
        <w:rPr>
          <w:b/>
          <w:bCs/>
          <w:color w:val="auto"/>
          <w:sz w:val="21"/>
          <w:szCs w:val="21"/>
          <w:highlight w:val="none"/>
          <w:u w:val="none"/>
        </w:rPr>
        <w:br w:type="page"/>
      </w:r>
    </w:p>
    <w:p w14:paraId="3FAC612A">
      <w:pPr>
        <w:rPr>
          <w:color w:val="auto"/>
          <w:sz w:val="24"/>
          <w:szCs w:val="24"/>
          <w:highlight w:val="none"/>
          <w:u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1-3.报价函</w:t>
      </w:r>
    </w:p>
    <w:p w14:paraId="188BF6A7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7F881E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6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ADA9460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2998D34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E01E5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6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29D8945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1E131D4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A1D7A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6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5A85D5DF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2085D3DC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>550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元/台</w:t>
            </w:r>
          </w:p>
        </w:tc>
      </w:tr>
      <w:tr w14:paraId="2040F2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5B6D6523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性能参数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2FD1843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1.颜色：黑色</w:t>
            </w:r>
          </w:p>
          <w:p w14:paraId="26E3B97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2.面板类型：IPS</w:t>
            </w:r>
          </w:p>
          <w:p w14:paraId="1C46030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3.尺寸：24英寸</w:t>
            </w:r>
          </w:p>
          <w:p w14:paraId="6292BBC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4.边框：无边框超薄</w:t>
            </w:r>
          </w:p>
          <w:p w14:paraId="3F64A88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5.屏幕比例：16：9</w:t>
            </w:r>
          </w:p>
          <w:p w14:paraId="5DDECE1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6.分辨率：1920*1080</w:t>
            </w:r>
          </w:p>
          <w:p w14:paraId="1729AC8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7.屏幕刷新率：100Hz</w:t>
            </w:r>
          </w:p>
          <w:p w14:paraId="52877DAF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8.接口：HDMI1.4+VGA</w:t>
            </w:r>
          </w:p>
          <w:p w14:paraId="733049A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9.可视角度：178°/178°</w:t>
            </w:r>
          </w:p>
          <w:p w14:paraId="5FA27CA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10.响应时间：1ms-5ms</w:t>
            </w:r>
          </w:p>
          <w:p w14:paraId="624C29E3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11.售后服务：3年免费质保</w:t>
            </w:r>
          </w:p>
        </w:tc>
      </w:tr>
      <w:tr w14:paraId="513CE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6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 w14:paraId="5D7F97E3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firstLine="720" w:firstLineChars="30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交货期限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 w14:paraId="5168E027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以比选人发出的供货通知为准</w:t>
            </w:r>
          </w:p>
        </w:tc>
      </w:tr>
      <w:tr w14:paraId="615728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6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7DA31C6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BCAC380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4EC6BD10">
      <w:pPr>
        <w:pStyle w:val="18"/>
        <w:spacing w:before="0" w:beforeAutospacing="0" w:after="0" w:afterAutospacing="0" w:line="480" w:lineRule="auto"/>
        <w:jc w:val="both"/>
        <w:rPr>
          <w:color w:val="auto"/>
          <w:highlight w:val="none"/>
        </w:rPr>
      </w:pPr>
    </w:p>
    <w:p w14:paraId="7890BC95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6BFCD7EB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54DEC13C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3C59649">
      <w:pPr>
        <w:pStyle w:val="1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63"/>
        <w:textAlignment w:val="auto"/>
        <w:rPr>
          <w:rFonts w:hint="eastAsia"/>
          <w:b/>
          <w:bCs/>
          <w:color w:val="auto"/>
          <w:sz w:val="21"/>
          <w:szCs w:val="21"/>
          <w:highlight w:val="none"/>
          <w:u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9" w:usb3="00000000" w:csb0="200001F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21D5CA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E522349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E522349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D592B6"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4E4C8E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C3FE5"/>
    <w:rsid w:val="040F5693"/>
    <w:rsid w:val="045A3333"/>
    <w:rsid w:val="048B68BE"/>
    <w:rsid w:val="04ED380D"/>
    <w:rsid w:val="052A0989"/>
    <w:rsid w:val="05663939"/>
    <w:rsid w:val="05CB22BB"/>
    <w:rsid w:val="05D20B0D"/>
    <w:rsid w:val="064707DC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6150B5"/>
    <w:rsid w:val="0B8E7D66"/>
    <w:rsid w:val="0B963927"/>
    <w:rsid w:val="0B9C5D9B"/>
    <w:rsid w:val="0BA011C2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EF911AB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6E6FF7"/>
    <w:rsid w:val="168D2480"/>
    <w:rsid w:val="16E44C4A"/>
    <w:rsid w:val="16E774B2"/>
    <w:rsid w:val="16E9448F"/>
    <w:rsid w:val="172B1987"/>
    <w:rsid w:val="17350D9E"/>
    <w:rsid w:val="176E793C"/>
    <w:rsid w:val="17866BE5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9DB2B72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EF6F85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7A2220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176328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5A71F2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09568DE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2402B2"/>
    <w:rsid w:val="4A617E1F"/>
    <w:rsid w:val="4AA63EC3"/>
    <w:rsid w:val="4AB93531"/>
    <w:rsid w:val="4ACC6915"/>
    <w:rsid w:val="4BD25472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9D2DB6"/>
    <w:rsid w:val="64D43BB1"/>
    <w:rsid w:val="64E562DD"/>
    <w:rsid w:val="64EE72F7"/>
    <w:rsid w:val="64FC314E"/>
    <w:rsid w:val="65107B03"/>
    <w:rsid w:val="654145AA"/>
    <w:rsid w:val="654B3B33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47127D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D26439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193962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8B212E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7F16EC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unhideWhenUsed/>
    <w:qFormat/>
    <w:uiPriority w:val="99"/>
    <w:pPr>
      <w:jc w:val="left"/>
    </w:pPr>
  </w:style>
  <w:style w:type="paragraph" w:styleId="7">
    <w:name w:val="Body Text"/>
    <w:basedOn w:val="1"/>
    <w:next w:val="8"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unhideWhenUsed/>
    <w:qFormat/>
    <w:uiPriority w:val="99"/>
  </w:style>
  <w:style w:type="character" w:styleId="28">
    <w:name w:val="HTML Variable"/>
    <w:basedOn w:val="23"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unhideWhenUsed/>
    <w:qFormat/>
    <w:uiPriority w:val="99"/>
  </w:style>
  <w:style w:type="character" w:customStyle="1" w:styleId="32">
    <w:name w:val="页眉 Char"/>
    <w:basedOn w:val="23"/>
    <w:link w:val="14"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qFormat/>
    <w:uiPriority w:val="0"/>
  </w:style>
  <w:style w:type="paragraph" w:customStyle="1" w:styleId="48">
    <w:name w:val="zhang"/>
    <w:basedOn w:val="1"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4</Pages>
  <Words>2776</Words>
  <Characters>2992</Characters>
  <Lines>16</Lines>
  <Paragraphs>4</Paragraphs>
  <TotalTime>9</TotalTime>
  <ScaleCrop>false</ScaleCrop>
  <LinksUpToDate>false</LinksUpToDate>
  <CharactersWithSpaces>3317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2024-11-25T00:56:00Z</cp:lastPrinted>
  <dcterms:modified xsi:type="dcterms:W3CDTF">2024-11-26T00:45:27Z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360E08B002F14C4FA4101C6707AF4A20_13</vt:lpwstr>
  </property>
</Properties>
</file>